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D21E921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2C0EA" w14:textId="77777777" w:rsidR="00AA7F32" w:rsidRDefault="00AA7F32" w:rsidP="0030520D">
      <w:pPr>
        <w:jc w:val="center"/>
        <w:rPr>
          <w:rFonts w:cstheme="minorHAnsi"/>
          <w:b/>
          <w:sz w:val="32"/>
          <w:szCs w:val="32"/>
        </w:rPr>
      </w:pPr>
    </w:p>
    <w:p w14:paraId="3BA9D9F0" w14:textId="77777777" w:rsidR="00AA7F32" w:rsidRDefault="00327149" w:rsidP="0030520D">
      <w:pPr>
        <w:jc w:val="center"/>
        <w:rPr>
          <w:rFonts w:cstheme="minorHAnsi"/>
          <w:b/>
          <w:sz w:val="44"/>
          <w:szCs w:val="44"/>
        </w:rPr>
      </w:pPr>
      <w:r w:rsidRPr="00AA7F32">
        <w:rPr>
          <w:rFonts w:cstheme="minorHAnsi"/>
          <w:b/>
          <w:sz w:val="44"/>
          <w:szCs w:val="44"/>
        </w:rPr>
        <w:t xml:space="preserve">Regional Workshop on </w:t>
      </w:r>
    </w:p>
    <w:p w14:paraId="5D4F4402" w14:textId="77777777" w:rsidR="00AA7F32" w:rsidRDefault="009427B9" w:rsidP="0030520D">
      <w:pPr>
        <w:jc w:val="center"/>
        <w:rPr>
          <w:rFonts w:cstheme="minorHAnsi"/>
          <w:b/>
          <w:sz w:val="44"/>
          <w:szCs w:val="44"/>
        </w:rPr>
      </w:pPr>
      <w:r w:rsidRPr="00AA7F32">
        <w:rPr>
          <w:rFonts w:cstheme="minorHAnsi"/>
          <w:b/>
          <w:sz w:val="44"/>
          <w:szCs w:val="44"/>
        </w:rPr>
        <w:t>I</w:t>
      </w:r>
      <w:r w:rsidR="00327149" w:rsidRPr="00AA7F32">
        <w:rPr>
          <w:rFonts w:cstheme="minorHAnsi"/>
          <w:b/>
          <w:sz w:val="44"/>
          <w:szCs w:val="44"/>
        </w:rPr>
        <w:t xml:space="preserve">mproving </w:t>
      </w:r>
      <w:r w:rsidRPr="00AA7F32">
        <w:rPr>
          <w:rFonts w:cstheme="minorHAnsi"/>
          <w:b/>
          <w:sz w:val="44"/>
          <w:szCs w:val="44"/>
        </w:rPr>
        <w:t>In</w:t>
      </w:r>
      <w:r w:rsidR="00327149" w:rsidRPr="00AA7F32">
        <w:rPr>
          <w:rFonts w:cstheme="minorHAnsi"/>
          <w:b/>
          <w:sz w:val="44"/>
          <w:szCs w:val="44"/>
        </w:rPr>
        <w:t xml:space="preserve">formation and </w:t>
      </w:r>
      <w:r w:rsidRPr="00AA7F32">
        <w:rPr>
          <w:rFonts w:cstheme="minorHAnsi"/>
          <w:b/>
          <w:sz w:val="44"/>
          <w:szCs w:val="44"/>
        </w:rPr>
        <w:t>C</w:t>
      </w:r>
      <w:r w:rsidR="00327149" w:rsidRPr="00AA7F32">
        <w:rPr>
          <w:rFonts w:cstheme="minorHAnsi"/>
          <w:b/>
          <w:sz w:val="44"/>
          <w:szCs w:val="44"/>
        </w:rPr>
        <w:t xml:space="preserve">apacity for </w:t>
      </w:r>
    </w:p>
    <w:p w14:paraId="008440CB" w14:textId="77777777" w:rsidR="009C0CD8" w:rsidRDefault="009427B9" w:rsidP="0030520D">
      <w:pPr>
        <w:jc w:val="center"/>
        <w:rPr>
          <w:rFonts w:cstheme="minorHAnsi"/>
          <w:b/>
          <w:sz w:val="44"/>
          <w:szCs w:val="44"/>
        </w:rPr>
      </w:pPr>
      <w:r w:rsidRPr="00AA7F32">
        <w:rPr>
          <w:rFonts w:cstheme="minorHAnsi"/>
          <w:b/>
          <w:sz w:val="44"/>
          <w:szCs w:val="44"/>
        </w:rPr>
        <w:t>M</w:t>
      </w:r>
      <w:r w:rsidR="00327149" w:rsidRPr="00AA7F32">
        <w:rPr>
          <w:rFonts w:cstheme="minorHAnsi"/>
          <w:b/>
          <w:sz w:val="44"/>
          <w:szCs w:val="44"/>
        </w:rPr>
        <w:t xml:space="preserve">ore </w:t>
      </w:r>
      <w:r w:rsidRPr="00AA7F32">
        <w:rPr>
          <w:rFonts w:cstheme="minorHAnsi"/>
          <w:b/>
          <w:sz w:val="44"/>
          <w:szCs w:val="44"/>
        </w:rPr>
        <w:t>E</w:t>
      </w:r>
      <w:r w:rsidR="00327149" w:rsidRPr="00AA7F32">
        <w:rPr>
          <w:rFonts w:cstheme="minorHAnsi"/>
          <w:b/>
          <w:sz w:val="44"/>
          <w:szCs w:val="44"/>
        </w:rPr>
        <w:t xml:space="preserve">ffective Protected Area </w:t>
      </w:r>
    </w:p>
    <w:p w14:paraId="6B590C2B" w14:textId="493B3C47" w:rsidR="00AA7F32" w:rsidRDefault="009427B9" w:rsidP="0030520D">
      <w:pPr>
        <w:jc w:val="center"/>
        <w:rPr>
          <w:rFonts w:cstheme="minorHAnsi"/>
          <w:b/>
          <w:sz w:val="44"/>
          <w:szCs w:val="44"/>
        </w:rPr>
      </w:pPr>
      <w:r w:rsidRPr="00AA7F32">
        <w:rPr>
          <w:rFonts w:cstheme="minorHAnsi"/>
          <w:b/>
          <w:sz w:val="44"/>
          <w:szCs w:val="44"/>
        </w:rPr>
        <w:t>M</w:t>
      </w:r>
      <w:r w:rsidR="00327149" w:rsidRPr="00AA7F32">
        <w:rPr>
          <w:rFonts w:cstheme="minorHAnsi"/>
          <w:b/>
          <w:sz w:val="44"/>
          <w:szCs w:val="44"/>
        </w:rPr>
        <w:t>anagement</w:t>
      </w:r>
      <w:r w:rsidR="009C0CD8">
        <w:rPr>
          <w:rFonts w:cstheme="minorHAnsi"/>
          <w:b/>
          <w:sz w:val="44"/>
          <w:szCs w:val="44"/>
        </w:rPr>
        <w:t xml:space="preserve"> and Governance</w:t>
      </w:r>
      <w:r w:rsidR="00327149" w:rsidRPr="00AA7F32">
        <w:rPr>
          <w:rFonts w:cstheme="minorHAnsi"/>
          <w:b/>
          <w:sz w:val="44"/>
          <w:szCs w:val="44"/>
        </w:rPr>
        <w:t xml:space="preserve"> </w:t>
      </w:r>
    </w:p>
    <w:p w14:paraId="4FF81305" w14:textId="2107C7D6" w:rsidR="00327149" w:rsidRDefault="00327149" w:rsidP="0030520D">
      <w:pPr>
        <w:jc w:val="center"/>
        <w:rPr>
          <w:rFonts w:cstheme="minorHAnsi"/>
          <w:b/>
          <w:sz w:val="44"/>
          <w:szCs w:val="44"/>
        </w:rPr>
      </w:pPr>
      <w:r w:rsidRPr="00AA7F32">
        <w:rPr>
          <w:rFonts w:cstheme="minorHAnsi"/>
          <w:b/>
          <w:sz w:val="44"/>
          <w:szCs w:val="44"/>
        </w:rPr>
        <w:t>in the Pacific</w:t>
      </w:r>
    </w:p>
    <w:p w14:paraId="428A1E14" w14:textId="77777777" w:rsidR="00AA7F32" w:rsidRPr="00AA7F32" w:rsidRDefault="00AA7F32" w:rsidP="0030520D">
      <w:pPr>
        <w:jc w:val="center"/>
        <w:rPr>
          <w:rFonts w:cstheme="minorHAnsi"/>
          <w:b/>
          <w:sz w:val="44"/>
          <w:szCs w:val="44"/>
        </w:rPr>
      </w:pPr>
    </w:p>
    <w:p w14:paraId="7AFE8F43" w14:textId="1A01AC10" w:rsidR="00327149" w:rsidRPr="002861AD" w:rsidRDefault="00327149" w:rsidP="0030520D">
      <w:pPr>
        <w:jc w:val="center"/>
        <w:rPr>
          <w:rFonts w:cstheme="minorHAnsi"/>
          <w:b/>
          <w:color w:val="7F7F7F" w:themeColor="text1" w:themeTint="80"/>
          <w:sz w:val="28"/>
          <w:szCs w:val="28"/>
        </w:rPr>
      </w:pPr>
      <w:r w:rsidRPr="002861AD">
        <w:rPr>
          <w:rFonts w:cstheme="minorHAnsi"/>
          <w:b/>
          <w:color w:val="7F7F7F" w:themeColor="text1" w:themeTint="80"/>
          <w:sz w:val="28"/>
          <w:szCs w:val="28"/>
        </w:rPr>
        <w:t>11-15 June 2018</w:t>
      </w:r>
      <w:r w:rsidR="00704EC9" w:rsidRPr="002861AD">
        <w:rPr>
          <w:rFonts w:cstheme="minorHAnsi"/>
          <w:b/>
          <w:color w:val="7F7F7F" w:themeColor="text1" w:themeTint="80"/>
          <w:sz w:val="28"/>
          <w:szCs w:val="28"/>
        </w:rPr>
        <w:t>, Tanoa</w:t>
      </w:r>
      <w:r w:rsidRPr="002861AD">
        <w:rPr>
          <w:rFonts w:cstheme="minorHAnsi"/>
          <w:b/>
          <w:color w:val="7F7F7F" w:themeColor="text1" w:themeTint="80"/>
          <w:sz w:val="28"/>
          <w:szCs w:val="28"/>
        </w:rPr>
        <w:t xml:space="preserve"> Tusitala Hotel</w:t>
      </w:r>
    </w:p>
    <w:p w14:paraId="52F7713D" w14:textId="681DC302" w:rsidR="00804F2B" w:rsidRDefault="00804F2B" w:rsidP="0030520D">
      <w:pPr>
        <w:jc w:val="center"/>
        <w:rPr>
          <w:rFonts w:cstheme="minorHAnsi"/>
          <w:b/>
          <w:color w:val="7F7F7F" w:themeColor="text1" w:themeTint="80"/>
          <w:sz w:val="28"/>
          <w:szCs w:val="28"/>
        </w:rPr>
      </w:pPr>
      <w:r w:rsidRPr="002861AD">
        <w:rPr>
          <w:rFonts w:cstheme="minorHAnsi"/>
          <w:b/>
          <w:color w:val="7F7F7F" w:themeColor="text1" w:themeTint="80"/>
          <w:sz w:val="28"/>
          <w:szCs w:val="28"/>
        </w:rPr>
        <w:t>Apia, Samoa</w:t>
      </w:r>
    </w:p>
    <w:p w14:paraId="01691344" w14:textId="77777777" w:rsidR="00AA7F32" w:rsidRPr="002861AD" w:rsidRDefault="00AA7F32" w:rsidP="0030520D">
      <w:pPr>
        <w:jc w:val="center"/>
        <w:rPr>
          <w:rFonts w:cstheme="minorHAnsi"/>
          <w:b/>
          <w:color w:val="7F7F7F" w:themeColor="text1" w:themeTint="80"/>
          <w:sz w:val="28"/>
          <w:szCs w:val="28"/>
        </w:rPr>
      </w:pPr>
    </w:p>
    <w:p w14:paraId="73E2EB05" w14:textId="2D27FAD8" w:rsidR="00E245B3" w:rsidRDefault="00804F2B" w:rsidP="00B25764">
      <w:pPr>
        <w:jc w:val="center"/>
        <w:rPr>
          <w:b/>
          <w:sz w:val="24"/>
          <w:szCs w:val="24"/>
        </w:rPr>
      </w:pPr>
      <w:r>
        <w:rPr>
          <w:b/>
          <w:noProof/>
          <w:sz w:val="24"/>
          <w:szCs w:val="24"/>
          <w:lang w:val="en-GB" w:eastAsia="en-GB"/>
        </w:rPr>
        <w:drawing>
          <wp:inline distT="0" distB="0" distL="0" distR="0" wp14:anchorId="117AF78D" wp14:editId="5068ABB9">
            <wp:extent cx="5764211" cy="22383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540" cy="2262967"/>
                    </a:xfrm>
                    <a:prstGeom prst="rect">
                      <a:avLst/>
                    </a:prstGeom>
                    <a:noFill/>
                  </pic:spPr>
                </pic:pic>
              </a:graphicData>
            </a:graphic>
          </wp:inline>
        </w:drawing>
      </w:r>
    </w:p>
    <w:p w14:paraId="49BAE579" w14:textId="77777777" w:rsidR="00B454AA" w:rsidRDefault="00B454AA" w:rsidP="00B25764">
      <w:pPr>
        <w:jc w:val="center"/>
        <w:rPr>
          <w:b/>
          <w:sz w:val="20"/>
          <w:szCs w:val="20"/>
        </w:rPr>
      </w:pPr>
    </w:p>
    <w:p w14:paraId="4ED97284" w14:textId="77777777" w:rsidR="00B454AA" w:rsidRDefault="00B454AA" w:rsidP="006600F4">
      <w:pPr>
        <w:rPr>
          <w:b/>
          <w:sz w:val="20"/>
          <w:szCs w:val="20"/>
        </w:rPr>
      </w:pPr>
    </w:p>
    <w:p w14:paraId="7E27F274" w14:textId="77777777" w:rsidR="00EA4CC2" w:rsidRDefault="00EA4CC2" w:rsidP="00B25764">
      <w:pPr>
        <w:jc w:val="center"/>
        <w:rPr>
          <w:b/>
          <w:sz w:val="20"/>
          <w:szCs w:val="20"/>
        </w:rPr>
      </w:pPr>
    </w:p>
    <w:p w14:paraId="151F5842" w14:textId="77777777" w:rsidR="001E6755" w:rsidRPr="00B25764" w:rsidRDefault="001E6755" w:rsidP="00B25764">
      <w:pPr>
        <w:jc w:val="center"/>
        <w:rPr>
          <w:b/>
          <w:sz w:val="20"/>
          <w:szCs w:val="20"/>
        </w:rPr>
      </w:pPr>
      <w:r w:rsidRPr="00B25764">
        <w:rPr>
          <w:b/>
          <w:sz w:val="20"/>
          <w:szCs w:val="20"/>
        </w:rPr>
        <w:lastRenderedPageBreak/>
        <w:t>Workshop Objectives:</w:t>
      </w:r>
    </w:p>
    <w:p w14:paraId="2E038A4E" w14:textId="070B0FFE" w:rsidR="001E6755" w:rsidRPr="00B25764" w:rsidRDefault="001E6755" w:rsidP="001E6755">
      <w:pPr>
        <w:rPr>
          <w:sz w:val="20"/>
          <w:szCs w:val="20"/>
        </w:rPr>
      </w:pPr>
      <w:r w:rsidRPr="00B25764">
        <w:rPr>
          <w:sz w:val="20"/>
          <w:szCs w:val="20"/>
        </w:rPr>
        <w:t>Provide information about the second phase of the Biodiversity and Protected Area Management Programme BIOPAMA - its objectives, benefits to countries, expected results and main activities and involvement by countries and organisations</w:t>
      </w:r>
      <w:r w:rsidR="00B454AA">
        <w:rPr>
          <w:sz w:val="20"/>
          <w:szCs w:val="20"/>
        </w:rPr>
        <w:t>.</w:t>
      </w:r>
    </w:p>
    <w:p w14:paraId="58DDA7FA" w14:textId="0F9D99EC" w:rsidR="001E6755" w:rsidRPr="00B25764" w:rsidRDefault="001E6755" w:rsidP="001E6755">
      <w:pPr>
        <w:rPr>
          <w:sz w:val="20"/>
          <w:szCs w:val="20"/>
        </w:rPr>
      </w:pPr>
      <w:r w:rsidRPr="00B25764">
        <w:rPr>
          <w:sz w:val="20"/>
          <w:szCs w:val="20"/>
        </w:rPr>
        <w:t>Engage with stakeholders and partners about priority needs and opportunities for improving data gathering, assessment of data and information and capacity development for decision making and effective management and governance of protected ar</w:t>
      </w:r>
      <w:r w:rsidR="00B454AA">
        <w:rPr>
          <w:sz w:val="20"/>
          <w:szCs w:val="20"/>
        </w:rPr>
        <w:t>eas.</w:t>
      </w:r>
    </w:p>
    <w:p w14:paraId="0D6A3521" w14:textId="30D5BBC6" w:rsidR="001E6755" w:rsidRPr="00B25764" w:rsidRDefault="00E3460A" w:rsidP="001E6755">
      <w:pPr>
        <w:rPr>
          <w:sz w:val="20"/>
          <w:szCs w:val="20"/>
        </w:rPr>
      </w:pPr>
      <w:r w:rsidRPr="00B25764">
        <w:rPr>
          <w:sz w:val="20"/>
          <w:szCs w:val="20"/>
        </w:rPr>
        <w:t>Demonstrations</w:t>
      </w:r>
      <w:r w:rsidR="001E6755" w:rsidRPr="00B25764">
        <w:rPr>
          <w:sz w:val="20"/>
          <w:szCs w:val="20"/>
        </w:rPr>
        <w:t xml:space="preserve"> o</w:t>
      </w:r>
      <w:r w:rsidRPr="00B25764">
        <w:rPr>
          <w:sz w:val="20"/>
          <w:szCs w:val="20"/>
        </w:rPr>
        <w:t>f</w:t>
      </w:r>
      <w:r w:rsidR="001E6755" w:rsidRPr="00B25764">
        <w:rPr>
          <w:sz w:val="20"/>
          <w:szCs w:val="20"/>
        </w:rPr>
        <w:t xml:space="preserve"> the Pacific Islands Protected Area Portal PIPAP (managed by SPREP in collaboration with the European Commission – Joint Research Centre and UNEP World Conservation Monitoring Centre) and other relevant web-based information tools for protect</w:t>
      </w:r>
      <w:r w:rsidR="00B454AA">
        <w:rPr>
          <w:sz w:val="20"/>
          <w:szCs w:val="20"/>
        </w:rPr>
        <w:t>ed area planning and management.</w:t>
      </w:r>
    </w:p>
    <w:p w14:paraId="693E0BB8" w14:textId="313CF7F5" w:rsidR="0030520D" w:rsidRDefault="001E6755" w:rsidP="006600F4">
      <w:pPr>
        <w:rPr>
          <w:sz w:val="20"/>
          <w:szCs w:val="20"/>
        </w:rPr>
      </w:pPr>
      <w:r w:rsidRPr="00B25764">
        <w:rPr>
          <w:sz w:val="20"/>
          <w:szCs w:val="20"/>
        </w:rPr>
        <w:t xml:space="preserve">Provide general information about the BIOPAMA Action Component and identify national </w:t>
      </w:r>
      <w:r w:rsidR="00E3460A" w:rsidRPr="00B25764">
        <w:rPr>
          <w:sz w:val="20"/>
          <w:szCs w:val="20"/>
        </w:rPr>
        <w:t xml:space="preserve">and local </w:t>
      </w:r>
      <w:r w:rsidRPr="00B25764">
        <w:rPr>
          <w:sz w:val="20"/>
          <w:szCs w:val="20"/>
        </w:rPr>
        <w:t>priorities that could guide decisions for investments through grant making (managed by IUCN)</w:t>
      </w:r>
      <w:r w:rsidR="00B454AA">
        <w:rPr>
          <w:sz w:val="20"/>
          <w:szCs w:val="20"/>
        </w:rPr>
        <w:t>.</w:t>
      </w:r>
      <w:bookmarkStart w:id="0" w:name="_Hlk510759202"/>
    </w:p>
    <w:p w14:paraId="0B01434E" w14:textId="77777777" w:rsidR="006600F4" w:rsidRDefault="006600F4" w:rsidP="006600F4">
      <w:pPr>
        <w:rPr>
          <w:sz w:val="20"/>
          <w:szCs w:val="20"/>
        </w:rPr>
      </w:pPr>
    </w:p>
    <w:p w14:paraId="048D5EBC" w14:textId="77777777" w:rsidR="006600F4" w:rsidRPr="006600F4" w:rsidRDefault="006600F4" w:rsidP="006600F4">
      <w:pPr>
        <w:rPr>
          <w:lang w:val="en-GB"/>
        </w:rPr>
      </w:pPr>
    </w:p>
    <w:tbl>
      <w:tblPr>
        <w:tblStyle w:val="TableGrid"/>
        <w:tblW w:w="0" w:type="auto"/>
        <w:tblLook w:val="04A0" w:firstRow="1" w:lastRow="0" w:firstColumn="1" w:lastColumn="0" w:noHBand="0" w:noVBand="1"/>
      </w:tblPr>
      <w:tblGrid>
        <w:gridCol w:w="2122"/>
        <w:gridCol w:w="6775"/>
      </w:tblGrid>
      <w:tr w:rsidR="00710F1D" w:rsidRPr="00C84674" w14:paraId="64D5B791" w14:textId="77F0C9CC" w:rsidTr="00B454AA">
        <w:tc>
          <w:tcPr>
            <w:tcW w:w="8897" w:type="dxa"/>
            <w:gridSpan w:val="2"/>
            <w:shd w:val="clear" w:color="auto" w:fill="4F6228" w:themeFill="accent3" w:themeFillShade="80"/>
          </w:tcPr>
          <w:bookmarkEnd w:id="0"/>
          <w:p w14:paraId="13A966B4" w14:textId="68C52704" w:rsidR="00710F1D" w:rsidRPr="001A65A0" w:rsidRDefault="00710F1D" w:rsidP="002861AD">
            <w:pPr>
              <w:jc w:val="center"/>
              <w:rPr>
                <w:b/>
                <w:color w:val="FFFFFF" w:themeColor="background1"/>
                <w:sz w:val="24"/>
                <w:szCs w:val="24"/>
              </w:rPr>
            </w:pPr>
            <w:r w:rsidRPr="002861AD">
              <w:rPr>
                <w:b/>
                <w:color w:val="FFFFFF" w:themeColor="background1"/>
                <w:sz w:val="24"/>
                <w:szCs w:val="24"/>
              </w:rPr>
              <w:t>Sunday 10</w:t>
            </w:r>
            <w:r w:rsidRPr="002861AD">
              <w:rPr>
                <w:b/>
                <w:color w:val="FFFFFF" w:themeColor="background1"/>
                <w:sz w:val="24"/>
                <w:szCs w:val="24"/>
                <w:vertAlign w:val="superscript"/>
              </w:rPr>
              <w:t>th</w:t>
            </w:r>
            <w:r w:rsidRPr="002861AD">
              <w:rPr>
                <w:b/>
                <w:color w:val="FFFFFF" w:themeColor="background1"/>
                <w:sz w:val="24"/>
                <w:szCs w:val="24"/>
              </w:rPr>
              <w:t xml:space="preserve"> June 2018, </w:t>
            </w:r>
            <w:proofErr w:type="spellStart"/>
            <w:r w:rsidRPr="002861AD">
              <w:rPr>
                <w:b/>
                <w:color w:val="FFFFFF" w:themeColor="background1"/>
                <w:sz w:val="24"/>
                <w:szCs w:val="24"/>
              </w:rPr>
              <w:t>Tanoa</w:t>
            </w:r>
            <w:proofErr w:type="spellEnd"/>
            <w:r w:rsidRPr="002861AD">
              <w:rPr>
                <w:b/>
                <w:color w:val="FFFFFF" w:themeColor="background1"/>
                <w:sz w:val="24"/>
                <w:szCs w:val="24"/>
              </w:rPr>
              <w:t xml:space="preserve"> Hotel</w:t>
            </w:r>
          </w:p>
        </w:tc>
      </w:tr>
      <w:tr w:rsidR="00710F1D" w:rsidRPr="00C84674" w14:paraId="0A0BE68A" w14:textId="5A5EDA8C" w:rsidTr="00B454AA">
        <w:tc>
          <w:tcPr>
            <w:tcW w:w="2122" w:type="dxa"/>
            <w:shd w:val="clear" w:color="auto" w:fill="DBE5F1" w:themeFill="accent1" w:themeFillTint="33"/>
            <w:vAlign w:val="center"/>
          </w:tcPr>
          <w:p w14:paraId="75F02E02" w14:textId="77777777" w:rsidR="00710F1D" w:rsidRPr="00C84674" w:rsidRDefault="00710F1D" w:rsidP="008B1F07">
            <w:pPr>
              <w:jc w:val="center"/>
              <w:rPr>
                <w:b/>
              </w:rPr>
            </w:pPr>
            <w:r w:rsidRPr="00C84674">
              <w:rPr>
                <w:b/>
              </w:rPr>
              <w:t>Time</w:t>
            </w:r>
          </w:p>
        </w:tc>
        <w:tc>
          <w:tcPr>
            <w:tcW w:w="6775" w:type="dxa"/>
            <w:shd w:val="clear" w:color="auto" w:fill="DBE5F1" w:themeFill="accent1" w:themeFillTint="33"/>
            <w:vAlign w:val="center"/>
          </w:tcPr>
          <w:p w14:paraId="681F0B93" w14:textId="5308DBC9" w:rsidR="00710F1D" w:rsidRPr="00C84674" w:rsidRDefault="00710F1D" w:rsidP="008B1F07">
            <w:pPr>
              <w:rPr>
                <w:b/>
              </w:rPr>
            </w:pPr>
            <w:r w:rsidRPr="00C84674">
              <w:rPr>
                <w:b/>
              </w:rPr>
              <w:t>Session</w:t>
            </w:r>
          </w:p>
        </w:tc>
      </w:tr>
      <w:tr w:rsidR="00710F1D" w:rsidRPr="00C84674" w14:paraId="0DD5C761" w14:textId="202EF1DA" w:rsidTr="00B454AA">
        <w:trPr>
          <w:trHeight w:val="405"/>
        </w:trPr>
        <w:tc>
          <w:tcPr>
            <w:tcW w:w="2122" w:type="dxa"/>
            <w:vAlign w:val="center"/>
          </w:tcPr>
          <w:p w14:paraId="23BE0011" w14:textId="77777777" w:rsidR="00710F1D" w:rsidRDefault="00710F1D" w:rsidP="0033789B">
            <w:pPr>
              <w:jc w:val="center"/>
            </w:pPr>
          </w:p>
          <w:p w14:paraId="4E18F4B3" w14:textId="2AAC0163" w:rsidR="00710F1D" w:rsidRDefault="00710F1D">
            <w:pPr>
              <w:jc w:val="center"/>
            </w:pPr>
            <w:r w:rsidRPr="002861AD">
              <w:t>2:00pm – 4:00pm</w:t>
            </w:r>
          </w:p>
          <w:p w14:paraId="1F5F382E" w14:textId="091E49FB" w:rsidR="00710F1D" w:rsidRPr="002861AD" w:rsidRDefault="00710F1D">
            <w:pPr>
              <w:jc w:val="center"/>
            </w:pPr>
          </w:p>
        </w:tc>
        <w:tc>
          <w:tcPr>
            <w:tcW w:w="6775" w:type="dxa"/>
            <w:vAlign w:val="center"/>
          </w:tcPr>
          <w:p w14:paraId="2F37E194" w14:textId="7D4EEBB7" w:rsidR="00710F1D" w:rsidRPr="002861AD" w:rsidRDefault="00710F1D" w:rsidP="00B25764">
            <w:r w:rsidRPr="002861AD">
              <w:t xml:space="preserve">Registration opportunity for workshop participants </w:t>
            </w:r>
          </w:p>
        </w:tc>
      </w:tr>
      <w:tr w:rsidR="00710F1D" w:rsidRPr="00C84674" w14:paraId="49A1EC6B" w14:textId="7668C899" w:rsidTr="00B454AA">
        <w:tc>
          <w:tcPr>
            <w:tcW w:w="8897" w:type="dxa"/>
            <w:gridSpan w:val="2"/>
            <w:shd w:val="clear" w:color="auto" w:fill="4F6228" w:themeFill="accent3" w:themeFillShade="80"/>
            <w:vAlign w:val="center"/>
          </w:tcPr>
          <w:p w14:paraId="6D62AC54" w14:textId="70C54553" w:rsidR="00710F1D" w:rsidRPr="002861AD" w:rsidRDefault="00710F1D" w:rsidP="008B1F07">
            <w:pPr>
              <w:jc w:val="center"/>
              <w:rPr>
                <w:b/>
                <w:color w:val="FFFFFF" w:themeColor="background1"/>
                <w:sz w:val="24"/>
                <w:szCs w:val="24"/>
              </w:rPr>
            </w:pPr>
            <w:r w:rsidRPr="002861AD">
              <w:rPr>
                <w:b/>
                <w:color w:val="FFFFFF" w:themeColor="background1"/>
                <w:sz w:val="24"/>
                <w:szCs w:val="24"/>
              </w:rPr>
              <w:t>DAY ONE</w:t>
            </w:r>
          </w:p>
          <w:p w14:paraId="7392FB72" w14:textId="7E75CF79" w:rsidR="00710F1D" w:rsidRDefault="00710F1D" w:rsidP="008B1F07">
            <w:pPr>
              <w:jc w:val="center"/>
              <w:rPr>
                <w:b/>
                <w:color w:val="FFFFFF" w:themeColor="background1"/>
                <w:sz w:val="24"/>
                <w:szCs w:val="24"/>
              </w:rPr>
            </w:pPr>
            <w:r w:rsidRPr="002861AD">
              <w:rPr>
                <w:b/>
                <w:color w:val="FFFFFF" w:themeColor="background1"/>
                <w:sz w:val="24"/>
                <w:szCs w:val="24"/>
              </w:rPr>
              <w:t>Monday 11</w:t>
            </w:r>
            <w:r w:rsidRPr="002861AD">
              <w:rPr>
                <w:b/>
                <w:color w:val="FFFFFF" w:themeColor="background1"/>
                <w:sz w:val="24"/>
                <w:szCs w:val="24"/>
                <w:vertAlign w:val="superscript"/>
              </w:rPr>
              <w:t>th</w:t>
            </w:r>
            <w:r w:rsidRPr="002861AD">
              <w:rPr>
                <w:b/>
                <w:color w:val="FFFFFF" w:themeColor="background1"/>
                <w:sz w:val="24"/>
                <w:szCs w:val="24"/>
              </w:rPr>
              <w:t xml:space="preserve"> June, 2018</w:t>
            </w:r>
            <w:r>
              <w:rPr>
                <w:b/>
                <w:color w:val="FFFFFF" w:themeColor="background1"/>
                <w:sz w:val="24"/>
                <w:szCs w:val="24"/>
              </w:rPr>
              <w:t xml:space="preserve">, </w:t>
            </w:r>
            <w:proofErr w:type="spellStart"/>
            <w:r w:rsidRPr="007828B4">
              <w:rPr>
                <w:b/>
                <w:color w:val="FFFFFF" w:themeColor="background1"/>
                <w:sz w:val="24"/>
                <w:szCs w:val="24"/>
              </w:rPr>
              <w:t>Tanoa</w:t>
            </w:r>
            <w:proofErr w:type="spellEnd"/>
            <w:r w:rsidRPr="007828B4">
              <w:rPr>
                <w:b/>
                <w:color w:val="FFFFFF" w:themeColor="background1"/>
                <w:sz w:val="24"/>
                <w:szCs w:val="24"/>
              </w:rPr>
              <w:t xml:space="preserve"> Hotel</w:t>
            </w:r>
          </w:p>
          <w:p w14:paraId="539D03A6" w14:textId="58A2AB50" w:rsidR="00710F1D" w:rsidRPr="009853B4" w:rsidRDefault="00710F1D" w:rsidP="008B1F07">
            <w:pPr>
              <w:jc w:val="center"/>
              <w:rPr>
                <w:b/>
                <w:color w:val="FFFFFF" w:themeColor="background1"/>
              </w:rPr>
            </w:pPr>
          </w:p>
        </w:tc>
      </w:tr>
      <w:tr w:rsidR="00710F1D" w:rsidRPr="00C84674" w14:paraId="24B26E1D" w14:textId="5464FF08" w:rsidTr="00B454AA">
        <w:tc>
          <w:tcPr>
            <w:tcW w:w="2122" w:type="dxa"/>
            <w:shd w:val="clear" w:color="auto" w:fill="DBE5F1" w:themeFill="accent1" w:themeFillTint="33"/>
            <w:vAlign w:val="center"/>
          </w:tcPr>
          <w:p w14:paraId="7452E981" w14:textId="1CA94BD5" w:rsidR="00710F1D" w:rsidRPr="002861AD" w:rsidRDefault="00710F1D" w:rsidP="008B1F07">
            <w:pPr>
              <w:jc w:val="center"/>
              <w:rPr>
                <w:b/>
              </w:rPr>
            </w:pPr>
            <w:r>
              <w:rPr>
                <w:b/>
              </w:rPr>
              <w:t>Time</w:t>
            </w:r>
          </w:p>
        </w:tc>
        <w:tc>
          <w:tcPr>
            <w:tcW w:w="6775" w:type="dxa"/>
            <w:shd w:val="clear" w:color="auto" w:fill="DBE5F1" w:themeFill="accent1" w:themeFillTint="33"/>
          </w:tcPr>
          <w:p w14:paraId="2BD4FB1E" w14:textId="25CEEE58" w:rsidR="00710F1D" w:rsidRDefault="00710F1D" w:rsidP="008B1F07">
            <w:pPr>
              <w:rPr>
                <w:b/>
              </w:rPr>
            </w:pPr>
            <w:r w:rsidRPr="00C84674">
              <w:rPr>
                <w:b/>
              </w:rPr>
              <w:t>Session</w:t>
            </w:r>
          </w:p>
        </w:tc>
      </w:tr>
      <w:tr w:rsidR="00710F1D" w14:paraId="4CBA0A8B" w14:textId="1844F373" w:rsidTr="00B454AA">
        <w:tc>
          <w:tcPr>
            <w:tcW w:w="2122" w:type="dxa"/>
            <w:vAlign w:val="center"/>
          </w:tcPr>
          <w:p w14:paraId="0597F156" w14:textId="08A55B3B" w:rsidR="00710F1D" w:rsidRPr="002861AD" w:rsidRDefault="00710F1D" w:rsidP="008B1F07">
            <w:pPr>
              <w:jc w:val="center"/>
            </w:pPr>
            <w:r w:rsidRPr="002861AD">
              <w:t>8:00am – 8</w:t>
            </w:r>
            <w:r>
              <w:t>:</w:t>
            </w:r>
            <w:r w:rsidRPr="002861AD">
              <w:t>30am</w:t>
            </w:r>
          </w:p>
        </w:tc>
        <w:tc>
          <w:tcPr>
            <w:tcW w:w="6775" w:type="dxa"/>
            <w:vAlign w:val="center"/>
          </w:tcPr>
          <w:p w14:paraId="2FF34F42" w14:textId="4AA9AD17" w:rsidR="00710F1D" w:rsidRPr="002861AD" w:rsidRDefault="00710F1D" w:rsidP="008B1F07">
            <w:pPr>
              <w:rPr>
                <w:b/>
              </w:rPr>
            </w:pPr>
            <w:r w:rsidRPr="002861AD">
              <w:rPr>
                <w:b/>
              </w:rPr>
              <w:t>Registration</w:t>
            </w:r>
          </w:p>
          <w:p w14:paraId="3EC5FE50" w14:textId="6A623035" w:rsidR="00710F1D" w:rsidRPr="002861AD" w:rsidRDefault="00710F1D" w:rsidP="008B1F07">
            <w:pPr>
              <w:rPr>
                <w:b/>
              </w:rPr>
            </w:pPr>
          </w:p>
        </w:tc>
      </w:tr>
      <w:tr w:rsidR="00710F1D" w14:paraId="24FA46D5" w14:textId="2D699A34" w:rsidTr="00B454AA">
        <w:tc>
          <w:tcPr>
            <w:tcW w:w="2122" w:type="dxa"/>
            <w:vAlign w:val="center"/>
          </w:tcPr>
          <w:p w14:paraId="18335B47" w14:textId="431C54D7" w:rsidR="00710F1D" w:rsidRPr="002861AD" w:rsidRDefault="00710F1D" w:rsidP="00957C28">
            <w:pPr>
              <w:jc w:val="center"/>
            </w:pPr>
            <w:r w:rsidRPr="002861AD">
              <w:t>8:30am – 9:15am</w:t>
            </w:r>
          </w:p>
        </w:tc>
        <w:tc>
          <w:tcPr>
            <w:tcW w:w="6775" w:type="dxa"/>
            <w:vAlign w:val="center"/>
          </w:tcPr>
          <w:p w14:paraId="04631A36" w14:textId="77777777" w:rsidR="00710F1D" w:rsidRPr="002861AD" w:rsidRDefault="00710F1D" w:rsidP="00957C28">
            <w:pPr>
              <w:rPr>
                <w:b/>
              </w:rPr>
            </w:pPr>
            <w:r w:rsidRPr="002861AD">
              <w:rPr>
                <w:b/>
              </w:rPr>
              <w:t>Official Opening</w:t>
            </w:r>
          </w:p>
          <w:p w14:paraId="40569D3E" w14:textId="3B87758B" w:rsidR="00710F1D" w:rsidRDefault="00710F1D" w:rsidP="007F70D2">
            <w:r w:rsidRPr="002861AD">
              <w:t>Blessing for successful workshop</w:t>
            </w:r>
            <w:r>
              <w:t xml:space="preserve"> – </w:t>
            </w:r>
            <w:proofErr w:type="spellStart"/>
            <w:r>
              <w:t>Susuga</w:t>
            </w:r>
            <w:proofErr w:type="spellEnd"/>
            <w:r>
              <w:t xml:space="preserve"> Rev. </w:t>
            </w:r>
            <w:proofErr w:type="spellStart"/>
            <w:r>
              <w:t>Taumafai</w:t>
            </w:r>
            <w:proofErr w:type="spellEnd"/>
            <w:r>
              <w:t xml:space="preserve"> </w:t>
            </w:r>
            <w:proofErr w:type="spellStart"/>
            <w:r>
              <w:t>Komiti</w:t>
            </w:r>
            <w:proofErr w:type="spellEnd"/>
            <w:r>
              <w:t>, Methodist Church, Apia.</w:t>
            </w:r>
          </w:p>
          <w:p w14:paraId="55DB2C50" w14:textId="77777777" w:rsidR="00710F1D" w:rsidRDefault="00710F1D" w:rsidP="00957C28">
            <w:pPr>
              <w:pStyle w:val="ListParagraph"/>
              <w:numPr>
                <w:ilvl w:val="0"/>
                <w:numId w:val="24"/>
              </w:numPr>
            </w:pPr>
            <w:r>
              <w:t xml:space="preserve">Address by Stuart </w:t>
            </w:r>
            <w:proofErr w:type="spellStart"/>
            <w:r>
              <w:t>Chape</w:t>
            </w:r>
            <w:proofErr w:type="spellEnd"/>
            <w:r>
              <w:t>, Acting Director General, SPREP</w:t>
            </w:r>
          </w:p>
          <w:p w14:paraId="543FDC44" w14:textId="77777777" w:rsidR="00710F1D" w:rsidRDefault="00710F1D" w:rsidP="00957C28">
            <w:pPr>
              <w:pStyle w:val="ListParagraph"/>
              <w:numPr>
                <w:ilvl w:val="0"/>
                <w:numId w:val="24"/>
              </w:numPr>
            </w:pPr>
            <w:r>
              <w:t xml:space="preserve">Address by Mason Smith, Regional Director, IUCN Oceania Regional Office  </w:t>
            </w:r>
          </w:p>
          <w:p w14:paraId="30F2096D" w14:textId="7F53F513" w:rsidR="00710F1D" w:rsidRDefault="00710F1D" w:rsidP="00957C28">
            <w:pPr>
              <w:pStyle w:val="ListParagraph"/>
              <w:numPr>
                <w:ilvl w:val="0"/>
                <w:numId w:val="24"/>
              </w:numPr>
            </w:pPr>
            <w:r>
              <w:t xml:space="preserve">Address by Stephen Peedell, </w:t>
            </w:r>
            <w:r w:rsidR="005F215B">
              <w:t xml:space="preserve">European Commission – Joint Research Centre </w:t>
            </w:r>
          </w:p>
          <w:p w14:paraId="50606394" w14:textId="329DD035" w:rsidR="00710F1D" w:rsidRDefault="00710F1D" w:rsidP="00957C28">
            <w:pPr>
              <w:pStyle w:val="ListParagraph"/>
              <w:numPr>
                <w:ilvl w:val="0"/>
                <w:numId w:val="24"/>
              </w:numPr>
            </w:pPr>
            <w:r>
              <w:t>Address by Edmund Jackson</w:t>
            </w:r>
            <w:r w:rsidR="005F215B">
              <w:t>, Programme Officer Environment and Climate Change, ACP Secretariat</w:t>
            </w:r>
          </w:p>
          <w:p w14:paraId="0EA5B584" w14:textId="11188EDA" w:rsidR="00710F1D" w:rsidRDefault="00710F1D" w:rsidP="006600F4">
            <w:pPr>
              <w:pStyle w:val="ListParagraph"/>
              <w:numPr>
                <w:ilvl w:val="0"/>
                <w:numId w:val="24"/>
              </w:numPr>
            </w:pPr>
            <w:r>
              <w:t xml:space="preserve">Opening welcome address by </w:t>
            </w:r>
            <w:proofErr w:type="spellStart"/>
            <w:r w:rsidR="005F215B">
              <w:t>Afiogi</w:t>
            </w:r>
            <w:proofErr w:type="spellEnd"/>
            <w:r w:rsidR="005F215B">
              <w:t xml:space="preserve"> </w:t>
            </w:r>
            <w:proofErr w:type="spellStart"/>
            <w:r>
              <w:t>Taefu</w:t>
            </w:r>
            <w:proofErr w:type="spellEnd"/>
            <w:r>
              <w:t xml:space="preserve"> </w:t>
            </w:r>
            <w:proofErr w:type="spellStart"/>
            <w:r>
              <w:t>Lemi</w:t>
            </w:r>
            <w:proofErr w:type="spellEnd"/>
            <w:r>
              <w:t xml:space="preserve"> </w:t>
            </w:r>
            <w:proofErr w:type="spellStart"/>
            <w:r>
              <w:t>Taefu</w:t>
            </w:r>
            <w:proofErr w:type="spellEnd"/>
            <w:r>
              <w:t>, Hon. Associate Minister, Ministry of Natural Resources and Environ</w:t>
            </w:r>
            <w:r w:rsidR="00EA4CC2">
              <w:t>ment, Government of Samoa</w:t>
            </w:r>
          </w:p>
          <w:p w14:paraId="3A06766F" w14:textId="02E562C1" w:rsidR="00EA4CC2" w:rsidRPr="002861AD" w:rsidRDefault="00EA4CC2" w:rsidP="00EA4CC2">
            <w:pPr>
              <w:pStyle w:val="ListParagraph"/>
            </w:pPr>
          </w:p>
        </w:tc>
      </w:tr>
      <w:tr w:rsidR="00710F1D" w14:paraId="363B7960" w14:textId="040FD2F7" w:rsidTr="00B454AA">
        <w:tc>
          <w:tcPr>
            <w:tcW w:w="2122" w:type="dxa"/>
            <w:shd w:val="clear" w:color="auto" w:fill="FFFFFF" w:themeFill="background1"/>
            <w:vAlign w:val="center"/>
          </w:tcPr>
          <w:p w14:paraId="6E42CFF3" w14:textId="12DE2FB5" w:rsidR="00710F1D" w:rsidRDefault="00710F1D" w:rsidP="00957C28">
            <w:pPr>
              <w:jc w:val="center"/>
            </w:pPr>
            <w:r>
              <w:lastRenderedPageBreak/>
              <w:t>9:15am – 9:30am</w:t>
            </w:r>
          </w:p>
        </w:tc>
        <w:tc>
          <w:tcPr>
            <w:tcW w:w="6775" w:type="dxa"/>
            <w:shd w:val="clear" w:color="auto" w:fill="FFFFFF" w:themeFill="background1"/>
            <w:vAlign w:val="center"/>
          </w:tcPr>
          <w:p w14:paraId="0223E602" w14:textId="75CF2267" w:rsidR="00710F1D" w:rsidRPr="005F215B" w:rsidRDefault="00710F1D" w:rsidP="00957C28">
            <w:pPr>
              <w:spacing w:after="160" w:line="259" w:lineRule="auto"/>
              <w:rPr>
                <w:rFonts w:ascii="Calibri" w:eastAsia="Times New Roman" w:hAnsi="Calibri" w:cs="Times New Roman"/>
                <w:lang w:val="en-ZA"/>
              </w:rPr>
            </w:pPr>
            <w:r w:rsidRPr="005F215B">
              <w:rPr>
                <w:rFonts w:ascii="Calibri" w:eastAsia="Times New Roman" w:hAnsi="Calibri" w:cs="Times New Roman"/>
                <w:lang w:val="en-ZA"/>
              </w:rPr>
              <w:t xml:space="preserve">Introduction to the workshop participant profile and workshop housekeeping </w:t>
            </w:r>
          </w:p>
        </w:tc>
      </w:tr>
      <w:tr w:rsidR="00710F1D" w14:paraId="72C1E155" w14:textId="6BE92739" w:rsidTr="00B454AA">
        <w:tc>
          <w:tcPr>
            <w:tcW w:w="2122" w:type="dxa"/>
            <w:shd w:val="clear" w:color="auto" w:fill="FFFFFF" w:themeFill="background1"/>
            <w:vAlign w:val="center"/>
          </w:tcPr>
          <w:p w14:paraId="471E3FD1" w14:textId="02103E0C" w:rsidR="00710F1D" w:rsidRDefault="00710F1D" w:rsidP="00957C28">
            <w:pPr>
              <w:jc w:val="center"/>
            </w:pPr>
            <w:r>
              <w:t>9:30am –10:00am</w:t>
            </w:r>
          </w:p>
        </w:tc>
        <w:tc>
          <w:tcPr>
            <w:tcW w:w="6775" w:type="dxa"/>
            <w:shd w:val="clear" w:color="auto" w:fill="FFFFFF" w:themeFill="background1"/>
            <w:vAlign w:val="center"/>
          </w:tcPr>
          <w:p w14:paraId="755C2AE7" w14:textId="77777777" w:rsidR="00710F1D" w:rsidRDefault="00710F1D" w:rsidP="00957C28">
            <w:pPr>
              <w:rPr>
                <w:b/>
              </w:rPr>
            </w:pPr>
            <w:r w:rsidRPr="00857E51">
              <w:rPr>
                <w:b/>
              </w:rPr>
              <w:t xml:space="preserve">Session </w:t>
            </w:r>
            <w:r>
              <w:rPr>
                <w:b/>
              </w:rPr>
              <w:t>1</w:t>
            </w:r>
          </w:p>
          <w:p w14:paraId="07E8383B" w14:textId="5C4A5D53" w:rsidR="00710F1D" w:rsidRPr="003E5D59" w:rsidRDefault="00710F1D" w:rsidP="00957C28">
            <w:pPr>
              <w:spacing w:after="160" w:line="259" w:lineRule="auto"/>
              <w:rPr>
                <w:rFonts w:ascii="Calibri" w:eastAsia="Times New Roman" w:hAnsi="Calibri" w:cs="Times New Roman"/>
                <w:lang w:val="en-ZA"/>
              </w:rPr>
            </w:pPr>
            <w:r w:rsidRPr="002861AD">
              <w:t xml:space="preserve">Introduction to the Biodiversity and </w:t>
            </w:r>
            <w:r>
              <w:t>P</w:t>
            </w:r>
            <w:r w:rsidRPr="002861AD">
              <w:t xml:space="preserve">rotected Area </w:t>
            </w:r>
            <w:r>
              <w:t>M</w:t>
            </w:r>
            <w:r w:rsidRPr="002861AD">
              <w:t>anagement Programme 2017 – 2023</w:t>
            </w:r>
          </w:p>
        </w:tc>
      </w:tr>
      <w:tr w:rsidR="00710F1D" w14:paraId="7708E043" w14:textId="16516050" w:rsidTr="00B454AA">
        <w:tc>
          <w:tcPr>
            <w:tcW w:w="2122" w:type="dxa"/>
            <w:shd w:val="clear" w:color="auto" w:fill="DBE5F1" w:themeFill="accent1" w:themeFillTint="33"/>
            <w:vAlign w:val="center"/>
          </w:tcPr>
          <w:p w14:paraId="2ECC663C" w14:textId="2BEB2A72" w:rsidR="00710F1D" w:rsidRDefault="00710F1D" w:rsidP="00957C28">
            <w:pPr>
              <w:jc w:val="center"/>
            </w:pPr>
            <w:r w:rsidRPr="00D60B83">
              <w:t>10:00am –10:15am</w:t>
            </w:r>
          </w:p>
        </w:tc>
        <w:tc>
          <w:tcPr>
            <w:tcW w:w="6775" w:type="dxa"/>
            <w:shd w:val="clear" w:color="auto" w:fill="DBE5F1" w:themeFill="accent1" w:themeFillTint="33"/>
            <w:vAlign w:val="center"/>
          </w:tcPr>
          <w:p w14:paraId="78786875" w14:textId="77777777" w:rsidR="00710F1D" w:rsidRPr="00857E51" w:rsidRDefault="00710F1D" w:rsidP="00957C28">
            <w:pPr>
              <w:jc w:val="center"/>
              <w:rPr>
                <w:b/>
              </w:rPr>
            </w:pPr>
            <w:r>
              <w:rPr>
                <w:b/>
              </w:rPr>
              <w:t>Group photo</w:t>
            </w:r>
          </w:p>
          <w:p w14:paraId="2361B927" w14:textId="77777777" w:rsidR="00710F1D" w:rsidRPr="00CA4D80" w:rsidRDefault="00710F1D" w:rsidP="00957C28">
            <w:pPr>
              <w:jc w:val="center"/>
              <w:rPr>
                <w:rFonts w:ascii="Calibri" w:eastAsia="Times New Roman" w:hAnsi="Calibri" w:cs="Times New Roman"/>
                <w:lang w:val="en-ZA"/>
              </w:rPr>
            </w:pPr>
          </w:p>
        </w:tc>
      </w:tr>
      <w:tr w:rsidR="00710F1D" w14:paraId="4775EB29" w14:textId="57FDA44B" w:rsidTr="00B454AA">
        <w:tc>
          <w:tcPr>
            <w:tcW w:w="2122" w:type="dxa"/>
            <w:shd w:val="clear" w:color="auto" w:fill="DBE5F1" w:themeFill="accent1" w:themeFillTint="33"/>
            <w:vAlign w:val="center"/>
          </w:tcPr>
          <w:p w14:paraId="4D4487B0" w14:textId="368B6D1B" w:rsidR="00710F1D" w:rsidRDefault="00710F1D" w:rsidP="00957C28">
            <w:pPr>
              <w:jc w:val="center"/>
            </w:pPr>
            <w:r>
              <w:t>10:15am – 10:45am</w:t>
            </w:r>
          </w:p>
        </w:tc>
        <w:tc>
          <w:tcPr>
            <w:tcW w:w="6775" w:type="dxa"/>
            <w:shd w:val="clear" w:color="auto" w:fill="DBE5F1" w:themeFill="accent1" w:themeFillTint="33"/>
          </w:tcPr>
          <w:p w14:paraId="59164C31" w14:textId="54057415" w:rsidR="00710F1D" w:rsidRDefault="00710F1D" w:rsidP="00957C28">
            <w:pPr>
              <w:jc w:val="center"/>
              <w:rPr>
                <w:b/>
                <w:sz w:val="24"/>
                <w:szCs w:val="24"/>
              </w:rPr>
            </w:pPr>
            <w:r w:rsidRPr="00EA1FC6">
              <w:rPr>
                <w:b/>
                <w:sz w:val="24"/>
                <w:szCs w:val="24"/>
              </w:rPr>
              <w:t>MORNING TEA</w:t>
            </w:r>
          </w:p>
        </w:tc>
      </w:tr>
      <w:tr w:rsidR="00710F1D" w14:paraId="75E3B54E" w14:textId="3CE9C058" w:rsidTr="00B454AA">
        <w:tc>
          <w:tcPr>
            <w:tcW w:w="2122" w:type="dxa"/>
            <w:vAlign w:val="center"/>
          </w:tcPr>
          <w:p w14:paraId="3148C64F" w14:textId="0EAF8914" w:rsidR="00710F1D" w:rsidRDefault="00710F1D" w:rsidP="00957C28">
            <w:pPr>
              <w:jc w:val="center"/>
            </w:pPr>
            <w:r>
              <w:t>10:45am – 11:10am</w:t>
            </w:r>
          </w:p>
        </w:tc>
        <w:tc>
          <w:tcPr>
            <w:tcW w:w="6775" w:type="dxa"/>
          </w:tcPr>
          <w:p w14:paraId="2E4EF578" w14:textId="77777777" w:rsidR="00710F1D" w:rsidRDefault="00710F1D" w:rsidP="00957C28">
            <w:pPr>
              <w:rPr>
                <w:b/>
              </w:rPr>
            </w:pPr>
            <w:r w:rsidRPr="003421B4">
              <w:rPr>
                <w:b/>
              </w:rPr>
              <w:t xml:space="preserve">Session </w:t>
            </w:r>
            <w:r>
              <w:rPr>
                <w:b/>
              </w:rPr>
              <w:t>2</w:t>
            </w:r>
            <w:r w:rsidRPr="003421B4">
              <w:rPr>
                <w:b/>
              </w:rPr>
              <w:t xml:space="preserve">: </w:t>
            </w:r>
          </w:p>
          <w:p w14:paraId="72AD6067" w14:textId="16A38C83" w:rsidR="00710F1D" w:rsidRDefault="00710F1D" w:rsidP="00957C28">
            <w:r>
              <w:t>W</w:t>
            </w:r>
            <w:r w:rsidRPr="002861AD">
              <w:t>orkshop objectives, programme</w:t>
            </w:r>
            <w:r>
              <w:t xml:space="preserve"> outline</w:t>
            </w:r>
            <w:r w:rsidRPr="002861AD">
              <w:t>, expectations</w:t>
            </w:r>
          </w:p>
          <w:p w14:paraId="5F5C3918" w14:textId="77777777" w:rsidR="00710F1D" w:rsidRPr="002861AD" w:rsidRDefault="00710F1D" w:rsidP="00957C28"/>
          <w:p w14:paraId="69FEFAAD" w14:textId="41553302" w:rsidR="00710F1D" w:rsidRPr="00AB1240" w:rsidRDefault="00710F1D" w:rsidP="00957C28"/>
        </w:tc>
      </w:tr>
      <w:tr w:rsidR="00710F1D" w14:paraId="1E0684F4" w14:textId="74285F6F" w:rsidTr="00B454AA">
        <w:tc>
          <w:tcPr>
            <w:tcW w:w="2122" w:type="dxa"/>
            <w:shd w:val="clear" w:color="auto" w:fill="FFFFFF" w:themeFill="background1"/>
            <w:vAlign w:val="center"/>
          </w:tcPr>
          <w:p w14:paraId="10BBF406" w14:textId="7F2A8A78" w:rsidR="00710F1D" w:rsidRDefault="00710F1D" w:rsidP="00957C28">
            <w:pPr>
              <w:jc w:val="center"/>
            </w:pPr>
            <w:r>
              <w:t>11:10am – 11:30am</w:t>
            </w:r>
          </w:p>
        </w:tc>
        <w:tc>
          <w:tcPr>
            <w:tcW w:w="6775" w:type="dxa"/>
          </w:tcPr>
          <w:p w14:paraId="386B166C" w14:textId="20AACBCF" w:rsidR="00710F1D" w:rsidRDefault="00710F1D" w:rsidP="00957C28">
            <w:pPr>
              <w:rPr>
                <w:b/>
              </w:rPr>
            </w:pPr>
            <w:r w:rsidRPr="002861AD">
              <w:rPr>
                <w:b/>
              </w:rPr>
              <w:t>Session 3:</w:t>
            </w:r>
          </w:p>
          <w:p w14:paraId="70845C63" w14:textId="598AAD73" w:rsidR="00710F1D" w:rsidRDefault="00710F1D" w:rsidP="00957C28">
            <w:r>
              <w:t>Protected Areas in the Pacific – setting the scene</w:t>
            </w:r>
          </w:p>
          <w:p w14:paraId="30D614CC" w14:textId="77777777" w:rsidR="00283F75" w:rsidRPr="002861AD" w:rsidRDefault="00283F75" w:rsidP="00957C28">
            <w:pPr>
              <w:rPr>
                <w:b/>
              </w:rPr>
            </w:pPr>
          </w:p>
          <w:p w14:paraId="1577550D" w14:textId="1637AA13" w:rsidR="00710F1D" w:rsidRDefault="00710F1D" w:rsidP="00957C28"/>
        </w:tc>
      </w:tr>
      <w:tr w:rsidR="00710F1D" w14:paraId="24AF6D75" w14:textId="3B149CD4" w:rsidTr="00B454AA">
        <w:tc>
          <w:tcPr>
            <w:tcW w:w="2122" w:type="dxa"/>
            <w:shd w:val="clear" w:color="auto" w:fill="FFFFFF" w:themeFill="background1"/>
            <w:vAlign w:val="center"/>
          </w:tcPr>
          <w:p w14:paraId="646D7EAD" w14:textId="62A9112E" w:rsidR="00710F1D" w:rsidRDefault="00710F1D" w:rsidP="00957C28">
            <w:pPr>
              <w:jc w:val="center"/>
            </w:pPr>
            <w:r w:rsidRPr="00D60B83">
              <w:t>11:30am – 12:30pm</w:t>
            </w:r>
          </w:p>
        </w:tc>
        <w:tc>
          <w:tcPr>
            <w:tcW w:w="6775" w:type="dxa"/>
          </w:tcPr>
          <w:p w14:paraId="4D8E61C7" w14:textId="535995F2" w:rsidR="00710F1D" w:rsidRDefault="00710F1D" w:rsidP="00957C28">
            <w:pPr>
              <w:rPr>
                <w:b/>
              </w:rPr>
            </w:pPr>
            <w:r w:rsidRPr="00D60B83">
              <w:rPr>
                <w:b/>
              </w:rPr>
              <w:t xml:space="preserve">Session </w:t>
            </w:r>
            <w:r>
              <w:rPr>
                <w:b/>
              </w:rPr>
              <w:t>4</w:t>
            </w:r>
            <w:r w:rsidRPr="00D60B83">
              <w:rPr>
                <w:b/>
              </w:rPr>
              <w:t xml:space="preserve">: </w:t>
            </w:r>
          </w:p>
          <w:p w14:paraId="08609794" w14:textId="40C76EB0" w:rsidR="00710F1D" w:rsidRPr="00D7555E" w:rsidRDefault="00710F1D" w:rsidP="00957C28">
            <w:r>
              <w:t xml:space="preserve">A conversation with the BIOPAMA regional implementing partners  </w:t>
            </w:r>
          </w:p>
          <w:p w14:paraId="1C55DA96" w14:textId="77777777" w:rsidR="00710F1D" w:rsidRDefault="00710F1D" w:rsidP="00957C28"/>
        </w:tc>
      </w:tr>
      <w:tr w:rsidR="00710F1D" w14:paraId="4927ADDF" w14:textId="17E9A877" w:rsidTr="00B454AA">
        <w:tc>
          <w:tcPr>
            <w:tcW w:w="2122" w:type="dxa"/>
            <w:shd w:val="clear" w:color="auto" w:fill="DBE5F1" w:themeFill="accent1" w:themeFillTint="33"/>
            <w:vAlign w:val="center"/>
          </w:tcPr>
          <w:p w14:paraId="2941D5AE" w14:textId="46B33D76" w:rsidR="00710F1D" w:rsidRDefault="00710F1D" w:rsidP="00957C28">
            <w:pPr>
              <w:jc w:val="center"/>
            </w:pPr>
            <w:r>
              <w:t>12:30pm – 1:30pm</w:t>
            </w:r>
          </w:p>
        </w:tc>
        <w:tc>
          <w:tcPr>
            <w:tcW w:w="6775" w:type="dxa"/>
            <w:shd w:val="clear" w:color="auto" w:fill="DBE5F1" w:themeFill="accent1" w:themeFillTint="33"/>
          </w:tcPr>
          <w:p w14:paraId="5BD6592B" w14:textId="0FFE03CC" w:rsidR="00710F1D" w:rsidRPr="00A52F47" w:rsidRDefault="00710F1D" w:rsidP="00957C28">
            <w:pPr>
              <w:jc w:val="center"/>
              <w:rPr>
                <w:highlight w:val="yellow"/>
              </w:rPr>
            </w:pPr>
            <w:r w:rsidRPr="003E5D59">
              <w:rPr>
                <w:b/>
                <w:sz w:val="24"/>
                <w:szCs w:val="24"/>
              </w:rPr>
              <w:t>LUNCH</w:t>
            </w:r>
          </w:p>
        </w:tc>
      </w:tr>
      <w:tr w:rsidR="00710F1D" w14:paraId="6A0516FE" w14:textId="20CBF4D0" w:rsidTr="00B454AA">
        <w:tc>
          <w:tcPr>
            <w:tcW w:w="2122" w:type="dxa"/>
            <w:vAlign w:val="center"/>
          </w:tcPr>
          <w:p w14:paraId="46A6436B" w14:textId="6549BC7E" w:rsidR="00710F1D" w:rsidRDefault="00710F1D" w:rsidP="00957C28">
            <w:pPr>
              <w:jc w:val="center"/>
            </w:pPr>
            <w:r>
              <w:t>1:30pm – 2:00pm</w:t>
            </w:r>
          </w:p>
        </w:tc>
        <w:tc>
          <w:tcPr>
            <w:tcW w:w="6775" w:type="dxa"/>
          </w:tcPr>
          <w:p w14:paraId="0C0667F9" w14:textId="58D12BCD" w:rsidR="00710F1D" w:rsidRDefault="00710F1D" w:rsidP="00957C28">
            <w:pPr>
              <w:rPr>
                <w:b/>
              </w:rPr>
            </w:pPr>
            <w:r>
              <w:rPr>
                <w:b/>
              </w:rPr>
              <w:t>Session 5</w:t>
            </w:r>
            <w:r w:rsidRPr="00367C8F">
              <w:rPr>
                <w:b/>
              </w:rPr>
              <w:t>:</w:t>
            </w:r>
            <w:r>
              <w:rPr>
                <w:b/>
              </w:rPr>
              <w:t xml:space="preserve"> </w:t>
            </w:r>
          </w:p>
          <w:p w14:paraId="3879D869" w14:textId="27148B60" w:rsidR="00710F1D" w:rsidRDefault="00710F1D" w:rsidP="00957C28">
            <w:r>
              <w:t>Country case study</w:t>
            </w:r>
          </w:p>
          <w:p w14:paraId="057790CE" w14:textId="53DBF604" w:rsidR="00710F1D" w:rsidRDefault="00710F1D" w:rsidP="00957C28">
            <w:r w:rsidRPr="00ED29AC">
              <w:t xml:space="preserve">Large marine </w:t>
            </w:r>
            <w:r>
              <w:t>protected areas</w:t>
            </w:r>
            <w:r w:rsidRPr="00ED29AC">
              <w:t xml:space="preserve"> </w:t>
            </w:r>
            <w:r>
              <w:t>–</w:t>
            </w:r>
            <w:r w:rsidRPr="00ED29AC">
              <w:t xml:space="preserve"> </w:t>
            </w:r>
            <w:r>
              <w:t xml:space="preserve">the </w:t>
            </w:r>
            <w:r w:rsidRPr="00ED29AC">
              <w:t xml:space="preserve">Cook Islands’ </w:t>
            </w:r>
            <w:r>
              <w:t>e</w:t>
            </w:r>
            <w:r w:rsidRPr="00ED29AC">
              <w:t xml:space="preserve">xperience </w:t>
            </w:r>
          </w:p>
          <w:p w14:paraId="50EE88DB" w14:textId="0E5EB186" w:rsidR="00710F1D" w:rsidRPr="009853B4" w:rsidRDefault="00710F1D" w:rsidP="00957C28"/>
        </w:tc>
      </w:tr>
      <w:tr w:rsidR="00710F1D" w14:paraId="45AFC0F3" w14:textId="5BF76CF6" w:rsidTr="00B454AA">
        <w:tc>
          <w:tcPr>
            <w:tcW w:w="2122" w:type="dxa"/>
            <w:shd w:val="clear" w:color="auto" w:fill="FFFFFF" w:themeFill="background1"/>
            <w:vAlign w:val="center"/>
          </w:tcPr>
          <w:p w14:paraId="6F944A97" w14:textId="36828225" w:rsidR="00710F1D" w:rsidRDefault="00710F1D" w:rsidP="00957C28">
            <w:pPr>
              <w:jc w:val="center"/>
            </w:pPr>
            <w:r>
              <w:t>2:00pm – 3:30pm</w:t>
            </w:r>
          </w:p>
        </w:tc>
        <w:tc>
          <w:tcPr>
            <w:tcW w:w="6775" w:type="dxa"/>
            <w:shd w:val="clear" w:color="auto" w:fill="FFFFFF" w:themeFill="background1"/>
          </w:tcPr>
          <w:p w14:paraId="22FE3FAD" w14:textId="5A4BF4F5" w:rsidR="00710F1D" w:rsidRDefault="00710F1D" w:rsidP="00957C28">
            <w:r w:rsidRPr="002861AD">
              <w:rPr>
                <w:b/>
              </w:rPr>
              <w:t xml:space="preserve">Session </w:t>
            </w:r>
            <w:r>
              <w:rPr>
                <w:b/>
              </w:rPr>
              <w:t>6</w:t>
            </w:r>
            <w:r w:rsidRPr="002861AD">
              <w:rPr>
                <w:b/>
              </w:rPr>
              <w:t>:</w:t>
            </w:r>
          </w:p>
          <w:p w14:paraId="48620DAA" w14:textId="7B8BC33C" w:rsidR="00710F1D" w:rsidRDefault="00710F1D" w:rsidP="00957C28">
            <w:r w:rsidRPr="00ED29AC">
              <w:t xml:space="preserve">Panel Discussion </w:t>
            </w:r>
            <w:r>
              <w:t>–</w:t>
            </w:r>
            <w:r w:rsidRPr="00ED29AC">
              <w:t xml:space="preserve"> </w:t>
            </w:r>
            <w:r>
              <w:t>protected area types,</w:t>
            </w:r>
            <w:r w:rsidRPr="00ED29AC">
              <w:t xml:space="preserve"> circumstances and needs in the Pacific.</w:t>
            </w:r>
          </w:p>
          <w:p w14:paraId="52C0B36A" w14:textId="20D938BA" w:rsidR="00710F1D" w:rsidRPr="009853B4" w:rsidRDefault="00710F1D" w:rsidP="00957C28"/>
        </w:tc>
      </w:tr>
      <w:tr w:rsidR="00710F1D" w14:paraId="1F6D1BF4" w14:textId="5079537F" w:rsidTr="00B454AA">
        <w:tc>
          <w:tcPr>
            <w:tcW w:w="2122" w:type="dxa"/>
            <w:shd w:val="clear" w:color="auto" w:fill="DBE5F1" w:themeFill="accent1" w:themeFillTint="33"/>
            <w:vAlign w:val="center"/>
          </w:tcPr>
          <w:p w14:paraId="6DE3E49A" w14:textId="20C169BF" w:rsidR="00710F1D" w:rsidRDefault="00710F1D" w:rsidP="00957C28">
            <w:pPr>
              <w:jc w:val="center"/>
            </w:pPr>
            <w:r>
              <w:t>3.30pm – 3:50pm</w:t>
            </w:r>
          </w:p>
        </w:tc>
        <w:tc>
          <w:tcPr>
            <w:tcW w:w="6775" w:type="dxa"/>
            <w:shd w:val="clear" w:color="auto" w:fill="DBE5F1" w:themeFill="accent1" w:themeFillTint="33"/>
            <w:vAlign w:val="center"/>
          </w:tcPr>
          <w:p w14:paraId="7EABC9E4" w14:textId="0A93C018" w:rsidR="00710F1D" w:rsidRPr="003E63F9" w:rsidRDefault="00710F1D" w:rsidP="00957C28">
            <w:pPr>
              <w:jc w:val="center"/>
            </w:pPr>
            <w:r w:rsidRPr="003E63F9">
              <w:rPr>
                <w:b/>
                <w:sz w:val="24"/>
                <w:szCs w:val="24"/>
              </w:rPr>
              <w:t>AFTERNOON TEA</w:t>
            </w:r>
          </w:p>
        </w:tc>
      </w:tr>
      <w:tr w:rsidR="00710F1D" w14:paraId="3AC93628" w14:textId="5F5A34A1" w:rsidTr="00B454AA">
        <w:tc>
          <w:tcPr>
            <w:tcW w:w="2122" w:type="dxa"/>
            <w:vAlign w:val="center"/>
          </w:tcPr>
          <w:p w14:paraId="60AF7D3A" w14:textId="2F0133DF" w:rsidR="00710F1D" w:rsidRDefault="00710F1D" w:rsidP="00957C28">
            <w:pPr>
              <w:jc w:val="center"/>
            </w:pPr>
            <w:r>
              <w:t>3:50pm – 4.50pm</w:t>
            </w:r>
          </w:p>
        </w:tc>
        <w:tc>
          <w:tcPr>
            <w:tcW w:w="6775" w:type="dxa"/>
            <w:shd w:val="clear" w:color="auto" w:fill="FFFFFF" w:themeFill="background1"/>
          </w:tcPr>
          <w:p w14:paraId="4B4D8B25" w14:textId="07F5EC81" w:rsidR="00710F1D" w:rsidRDefault="00710F1D" w:rsidP="00957C28">
            <w:pPr>
              <w:rPr>
                <w:b/>
              </w:rPr>
            </w:pPr>
            <w:r>
              <w:rPr>
                <w:b/>
              </w:rPr>
              <w:t>Session 7:</w:t>
            </w:r>
          </w:p>
          <w:p w14:paraId="244BA6B1" w14:textId="4A5A6FDC" w:rsidR="00710F1D" w:rsidRPr="002861AD" w:rsidRDefault="00710F1D" w:rsidP="00957C28">
            <w:r w:rsidRPr="002861AD">
              <w:t xml:space="preserve">International support initiatives for </w:t>
            </w:r>
            <w:r>
              <w:t>protected areas – CBD, WCPA, UNEP WCMC</w:t>
            </w:r>
          </w:p>
          <w:p w14:paraId="1693AFBA" w14:textId="488F42FF" w:rsidR="00710F1D" w:rsidRDefault="00710F1D" w:rsidP="00957C28"/>
        </w:tc>
      </w:tr>
      <w:tr w:rsidR="00710F1D" w14:paraId="0E170158" w14:textId="394DB1FF" w:rsidTr="00B454AA">
        <w:trPr>
          <w:trHeight w:val="418"/>
        </w:trPr>
        <w:tc>
          <w:tcPr>
            <w:tcW w:w="2122" w:type="dxa"/>
            <w:vAlign w:val="center"/>
          </w:tcPr>
          <w:p w14:paraId="3261DD4E" w14:textId="1A9051B9" w:rsidR="00710F1D" w:rsidRDefault="00710F1D" w:rsidP="00957C28">
            <w:pPr>
              <w:jc w:val="center"/>
            </w:pPr>
            <w:r>
              <w:t>4:50pm – 5:00pm</w:t>
            </w:r>
          </w:p>
        </w:tc>
        <w:tc>
          <w:tcPr>
            <w:tcW w:w="6775" w:type="dxa"/>
          </w:tcPr>
          <w:p w14:paraId="74A7859C" w14:textId="4FFAB4BC" w:rsidR="00710F1D" w:rsidRPr="00B25764" w:rsidRDefault="00710F1D" w:rsidP="00957C28">
            <w:r w:rsidRPr="00B25764">
              <w:t>Conclusion to Day One</w:t>
            </w:r>
          </w:p>
          <w:p w14:paraId="033B1EBE" w14:textId="5FF47A8B" w:rsidR="00710F1D" w:rsidRPr="004D351D" w:rsidDel="00E24333" w:rsidRDefault="00710F1D" w:rsidP="00957C28"/>
        </w:tc>
      </w:tr>
      <w:tr w:rsidR="00710F1D" w:rsidRPr="00F44254" w14:paraId="2F7AFE47" w14:textId="77407F71" w:rsidTr="00B454AA">
        <w:tc>
          <w:tcPr>
            <w:tcW w:w="2122" w:type="dxa"/>
            <w:shd w:val="clear" w:color="auto" w:fill="DBE5F1" w:themeFill="accent1" w:themeFillTint="33"/>
            <w:vAlign w:val="center"/>
          </w:tcPr>
          <w:p w14:paraId="69E624AE" w14:textId="410E1611" w:rsidR="00710F1D" w:rsidRDefault="00710F1D" w:rsidP="00957C28">
            <w:pPr>
              <w:jc w:val="center"/>
            </w:pPr>
            <w:r>
              <w:t>5:15pm – 6:15pm</w:t>
            </w:r>
          </w:p>
        </w:tc>
        <w:tc>
          <w:tcPr>
            <w:tcW w:w="6775" w:type="dxa"/>
            <w:shd w:val="clear" w:color="auto" w:fill="DBE5F1" w:themeFill="accent1" w:themeFillTint="33"/>
          </w:tcPr>
          <w:p w14:paraId="39151DA6" w14:textId="08A69D71" w:rsidR="00710F1D" w:rsidRPr="00B25764" w:rsidRDefault="00710F1D" w:rsidP="00957C28">
            <w:r w:rsidRPr="00B25764">
              <w:t>Side Events</w:t>
            </w:r>
          </w:p>
          <w:p w14:paraId="3D1A27F0" w14:textId="56D4B448" w:rsidR="00710F1D" w:rsidRPr="00B25764" w:rsidRDefault="00710F1D" w:rsidP="00957C28"/>
        </w:tc>
      </w:tr>
      <w:tr w:rsidR="00710F1D" w14:paraId="0331CD3A" w14:textId="64AF3230" w:rsidTr="00B454AA">
        <w:tc>
          <w:tcPr>
            <w:tcW w:w="2122" w:type="dxa"/>
            <w:shd w:val="clear" w:color="auto" w:fill="00B0F0"/>
            <w:vAlign w:val="center"/>
          </w:tcPr>
          <w:p w14:paraId="2F603555" w14:textId="429FD939" w:rsidR="00710F1D" w:rsidRPr="00B25764" w:rsidRDefault="00710F1D" w:rsidP="00957C28">
            <w:pPr>
              <w:jc w:val="center"/>
            </w:pPr>
            <w:r w:rsidRPr="00B25764">
              <w:t>6:30pm</w:t>
            </w:r>
          </w:p>
        </w:tc>
        <w:tc>
          <w:tcPr>
            <w:tcW w:w="6775" w:type="dxa"/>
            <w:shd w:val="clear" w:color="auto" w:fill="00B0F0"/>
          </w:tcPr>
          <w:p w14:paraId="23281BEB" w14:textId="7AF2A23B" w:rsidR="00710F1D" w:rsidRPr="00B25764" w:rsidRDefault="00710F1D" w:rsidP="00957C28">
            <w:r w:rsidRPr="00B25764">
              <w:t>Evening Cocktail Event</w:t>
            </w:r>
          </w:p>
          <w:p w14:paraId="18EACFC7" w14:textId="267A2AF1" w:rsidR="00710F1D" w:rsidRPr="00B25764" w:rsidRDefault="00710F1D" w:rsidP="00957C28">
            <w:pPr>
              <w:jc w:val="center"/>
              <w:rPr>
                <w:sz w:val="24"/>
                <w:szCs w:val="24"/>
              </w:rPr>
            </w:pPr>
          </w:p>
        </w:tc>
      </w:tr>
    </w:tbl>
    <w:p w14:paraId="09F9E4F5" w14:textId="300AA437" w:rsidR="007828B4" w:rsidRDefault="007828B4"/>
    <w:p w14:paraId="234AA96D" w14:textId="77777777" w:rsidR="001350CB" w:rsidRDefault="001350CB"/>
    <w:tbl>
      <w:tblPr>
        <w:tblStyle w:val="TableGrid"/>
        <w:tblW w:w="0" w:type="auto"/>
        <w:tblLook w:val="04A0" w:firstRow="1" w:lastRow="0" w:firstColumn="1" w:lastColumn="0" w:noHBand="0" w:noVBand="1"/>
      </w:tblPr>
      <w:tblGrid>
        <w:gridCol w:w="1955"/>
        <w:gridCol w:w="6942"/>
      </w:tblGrid>
      <w:tr w:rsidR="00710F1D" w:rsidRPr="00C84674" w14:paraId="6A1C7E54" w14:textId="2B85C9AD" w:rsidTr="00B454AA">
        <w:trPr>
          <w:trHeight w:val="703"/>
        </w:trPr>
        <w:tc>
          <w:tcPr>
            <w:tcW w:w="8897" w:type="dxa"/>
            <w:gridSpan w:val="2"/>
            <w:shd w:val="clear" w:color="auto" w:fill="4F6228" w:themeFill="accent3" w:themeFillShade="80"/>
          </w:tcPr>
          <w:p w14:paraId="612D7793" w14:textId="6028FBB5" w:rsidR="00710F1D" w:rsidRPr="008136EE" w:rsidRDefault="00710F1D" w:rsidP="001A65A0">
            <w:pPr>
              <w:jc w:val="center"/>
              <w:rPr>
                <w:b/>
                <w:color w:val="FFFFFF" w:themeColor="background1"/>
                <w:sz w:val="24"/>
                <w:szCs w:val="24"/>
              </w:rPr>
            </w:pPr>
            <w:r w:rsidRPr="008136EE">
              <w:rPr>
                <w:b/>
                <w:color w:val="FFFFFF" w:themeColor="background1"/>
                <w:sz w:val="24"/>
                <w:szCs w:val="24"/>
              </w:rPr>
              <w:lastRenderedPageBreak/>
              <w:t>DAY TWO</w:t>
            </w:r>
          </w:p>
          <w:p w14:paraId="4D8107FE" w14:textId="4D0EA9BA" w:rsidR="00710F1D" w:rsidRPr="001A65A0" w:rsidRDefault="00710F1D" w:rsidP="001A65A0">
            <w:pPr>
              <w:jc w:val="center"/>
              <w:rPr>
                <w:b/>
                <w:color w:val="FFFFFF" w:themeColor="background1"/>
                <w:sz w:val="24"/>
                <w:szCs w:val="24"/>
              </w:rPr>
            </w:pPr>
            <w:r>
              <w:rPr>
                <w:b/>
                <w:color w:val="FFFFFF" w:themeColor="background1"/>
                <w:sz w:val="24"/>
                <w:szCs w:val="24"/>
              </w:rPr>
              <w:t>Tuesday 12</w:t>
            </w:r>
            <w:r w:rsidRPr="008136EE">
              <w:rPr>
                <w:b/>
                <w:color w:val="FFFFFF" w:themeColor="background1"/>
                <w:sz w:val="24"/>
                <w:szCs w:val="24"/>
                <w:vertAlign w:val="superscript"/>
              </w:rPr>
              <w:t>th</w:t>
            </w:r>
            <w:r>
              <w:rPr>
                <w:b/>
                <w:color w:val="FFFFFF" w:themeColor="background1"/>
                <w:sz w:val="24"/>
                <w:szCs w:val="24"/>
              </w:rPr>
              <w:t xml:space="preserve"> June, 2018,</w:t>
            </w:r>
            <w:r>
              <w:t xml:space="preserve"> </w:t>
            </w:r>
            <w:r w:rsidRPr="007828B4">
              <w:rPr>
                <w:b/>
                <w:color w:val="FFFFFF" w:themeColor="background1"/>
                <w:sz w:val="24"/>
                <w:szCs w:val="24"/>
              </w:rPr>
              <w:t>Tanoa Hotel</w:t>
            </w:r>
          </w:p>
        </w:tc>
      </w:tr>
      <w:tr w:rsidR="00710F1D" w:rsidRPr="00C84674" w14:paraId="3F8DD258" w14:textId="1CE6AC1A" w:rsidTr="00B454AA">
        <w:tc>
          <w:tcPr>
            <w:tcW w:w="1955" w:type="dxa"/>
            <w:shd w:val="clear" w:color="auto" w:fill="DBE5F1" w:themeFill="accent1" w:themeFillTint="33"/>
            <w:vAlign w:val="center"/>
          </w:tcPr>
          <w:p w14:paraId="62273B4C" w14:textId="77777777" w:rsidR="00710F1D" w:rsidRPr="00C84674" w:rsidRDefault="00710F1D" w:rsidP="008B1F07">
            <w:pPr>
              <w:jc w:val="center"/>
              <w:rPr>
                <w:b/>
              </w:rPr>
            </w:pPr>
            <w:r w:rsidRPr="00C84674">
              <w:rPr>
                <w:b/>
              </w:rPr>
              <w:t>Time</w:t>
            </w:r>
          </w:p>
        </w:tc>
        <w:tc>
          <w:tcPr>
            <w:tcW w:w="6942" w:type="dxa"/>
            <w:shd w:val="clear" w:color="auto" w:fill="DBE5F1" w:themeFill="accent1" w:themeFillTint="33"/>
            <w:vAlign w:val="center"/>
          </w:tcPr>
          <w:p w14:paraId="4E1610C2" w14:textId="28C80DFC" w:rsidR="00710F1D" w:rsidRPr="00C84674" w:rsidRDefault="00710F1D" w:rsidP="008B1F07">
            <w:pPr>
              <w:rPr>
                <w:b/>
              </w:rPr>
            </w:pPr>
            <w:r w:rsidRPr="00C84674">
              <w:rPr>
                <w:b/>
              </w:rPr>
              <w:t>Session</w:t>
            </w:r>
          </w:p>
        </w:tc>
      </w:tr>
      <w:tr w:rsidR="00710F1D" w14:paraId="7F5D9E7C" w14:textId="3B3098C4" w:rsidTr="00B454AA">
        <w:tc>
          <w:tcPr>
            <w:tcW w:w="1955" w:type="dxa"/>
            <w:vAlign w:val="center"/>
          </w:tcPr>
          <w:p w14:paraId="3ECB5B14" w14:textId="57123A10" w:rsidR="00710F1D" w:rsidRDefault="00710F1D" w:rsidP="008B1F07">
            <w:pPr>
              <w:jc w:val="center"/>
            </w:pPr>
            <w:r>
              <w:t>8:30 am – 8:45am</w:t>
            </w:r>
          </w:p>
        </w:tc>
        <w:tc>
          <w:tcPr>
            <w:tcW w:w="6942" w:type="dxa"/>
          </w:tcPr>
          <w:p w14:paraId="790EFF3C" w14:textId="77777777" w:rsidR="00710F1D" w:rsidRPr="002861AD" w:rsidRDefault="00710F1D" w:rsidP="008B1F07">
            <w:pPr>
              <w:rPr>
                <w:b/>
              </w:rPr>
            </w:pPr>
            <w:r w:rsidRPr="002861AD">
              <w:rPr>
                <w:b/>
              </w:rPr>
              <w:t>Plenary:</w:t>
            </w:r>
          </w:p>
          <w:p w14:paraId="4F6287D3" w14:textId="254458C5" w:rsidR="00710F1D" w:rsidRDefault="00710F1D" w:rsidP="008B1F07">
            <w:r>
              <w:t>Recap of Day One and overview of sessions for Day Two</w:t>
            </w:r>
          </w:p>
          <w:p w14:paraId="7126FA4F" w14:textId="493FA6C5" w:rsidR="00710F1D" w:rsidRDefault="00710F1D" w:rsidP="008B1F07"/>
        </w:tc>
      </w:tr>
      <w:tr w:rsidR="00710F1D" w14:paraId="09E3E297" w14:textId="7E6B8DFA" w:rsidTr="00B454AA">
        <w:tc>
          <w:tcPr>
            <w:tcW w:w="1955" w:type="dxa"/>
            <w:vAlign w:val="center"/>
          </w:tcPr>
          <w:p w14:paraId="547B91F0" w14:textId="4AFD4769" w:rsidR="00710F1D" w:rsidRDefault="00710F1D" w:rsidP="00E97D17">
            <w:pPr>
              <w:jc w:val="center"/>
            </w:pPr>
            <w:r>
              <w:t>8:45am – 9:15am</w:t>
            </w:r>
          </w:p>
        </w:tc>
        <w:tc>
          <w:tcPr>
            <w:tcW w:w="6942" w:type="dxa"/>
          </w:tcPr>
          <w:p w14:paraId="19AAEFC1" w14:textId="4BB68762" w:rsidR="00710F1D" w:rsidRDefault="00710F1D" w:rsidP="00E97D17">
            <w:pPr>
              <w:rPr>
                <w:b/>
              </w:rPr>
            </w:pPr>
            <w:r w:rsidRPr="003F364A">
              <w:rPr>
                <w:b/>
              </w:rPr>
              <w:t xml:space="preserve">Session </w:t>
            </w:r>
            <w:r>
              <w:rPr>
                <w:b/>
              </w:rPr>
              <w:t>1</w:t>
            </w:r>
            <w:r w:rsidRPr="003F364A">
              <w:rPr>
                <w:b/>
              </w:rPr>
              <w:t xml:space="preserve">: </w:t>
            </w:r>
          </w:p>
          <w:p w14:paraId="566FB73E" w14:textId="77777777" w:rsidR="00710F1D" w:rsidRPr="002861AD" w:rsidRDefault="00710F1D" w:rsidP="00E97D17">
            <w:r w:rsidRPr="002861AD">
              <w:t xml:space="preserve">Country case study </w:t>
            </w:r>
          </w:p>
          <w:p w14:paraId="6DA50FA7" w14:textId="29FB4721" w:rsidR="00710F1D" w:rsidRPr="002861AD" w:rsidRDefault="00710F1D" w:rsidP="00E97D17">
            <w:r w:rsidRPr="002861AD">
              <w:t xml:space="preserve">Palau’s Protected Area Network </w:t>
            </w:r>
          </w:p>
          <w:p w14:paraId="20697CC2" w14:textId="25AE80C9" w:rsidR="00710F1D" w:rsidRPr="002C34BF" w:rsidRDefault="00710F1D" w:rsidP="00E97D17"/>
        </w:tc>
      </w:tr>
      <w:tr w:rsidR="00710F1D" w14:paraId="48AF7764" w14:textId="54FF7A4A" w:rsidTr="00B454AA">
        <w:tc>
          <w:tcPr>
            <w:tcW w:w="1955" w:type="dxa"/>
            <w:vAlign w:val="center"/>
          </w:tcPr>
          <w:p w14:paraId="7F4C45D1" w14:textId="71A955E4" w:rsidR="00710F1D" w:rsidRDefault="00710F1D" w:rsidP="00E97D17">
            <w:pPr>
              <w:jc w:val="center"/>
            </w:pPr>
            <w:r>
              <w:t>9:15am – 10:30am</w:t>
            </w:r>
          </w:p>
        </w:tc>
        <w:tc>
          <w:tcPr>
            <w:tcW w:w="6942" w:type="dxa"/>
          </w:tcPr>
          <w:p w14:paraId="618791C5" w14:textId="77777777" w:rsidR="00710F1D" w:rsidRDefault="00710F1D" w:rsidP="00E97D17">
            <w:pPr>
              <w:rPr>
                <w:b/>
              </w:rPr>
            </w:pPr>
            <w:r w:rsidRPr="003F364A">
              <w:rPr>
                <w:b/>
              </w:rPr>
              <w:t xml:space="preserve">Session </w:t>
            </w:r>
            <w:r>
              <w:rPr>
                <w:b/>
              </w:rPr>
              <w:t>2</w:t>
            </w:r>
            <w:r w:rsidRPr="003F364A">
              <w:rPr>
                <w:b/>
              </w:rPr>
              <w:t xml:space="preserve">: </w:t>
            </w:r>
          </w:p>
          <w:p w14:paraId="2E2C768C" w14:textId="2F1A36E3" w:rsidR="00710F1D" w:rsidRDefault="00710F1D" w:rsidP="00E97D17">
            <w:r w:rsidRPr="002861AD">
              <w:t xml:space="preserve">Interactive session </w:t>
            </w:r>
            <w:r>
              <w:t>–</w:t>
            </w:r>
            <w:r w:rsidRPr="002861AD">
              <w:t xml:space="preserve"> </w:t>
            </w:r>
            <w:r>
              <w:t xml:space="preserve">needs, priorities and </w:t>
            </w:r>
            <w:r w:rsidRPr="002861AD">
              <w:t xml:space="preserve">aspirations for </w:t>
            </w:r>
            <w:r>
              <w:t xml:space="preserve">enhancing </w:t>
            </w:r>
            <w:r w:rsidRPr="002861AD">
              <w:t xml:space="preserve">protected area </w:t>
            </w:r>
            <w:r>
              <w:t xml:space="preserve">governance and </w:t>
            </w:r>
            <w:r w:rsidRPr="002861AD">
              <w:t xml:space="preserve">management  </w:t>
            </w:r>
          </w:p>
          <w:p w14:paraId="2C1F5292" w14:textId="0624004E" w:rsidR="00710F1D" w:rsidRPr="002861AD" w:rsidRDefault="00710F1D" w:rsidP="00E97D17"/>
        </w:tc>
      </w:tr>
      <w:tr w:rsidR="00710F1D" w14:paraId="67CE65BE" w14:textId="629628AF" w:rsidTr="00B454AA">
        <w:tc>
          <w:tcPr>
            <w:tcW w:w="1955" w:type="dxa"/>
            <w:shd w:val="clear" w:color="auto" w:fill="DBE5F1" w:themeFill="accent1" w:themeFillTint="33"/>
          </w:tcPr>
          <w:p w14:paraId="332AE580" w14:textId="0171BC0E" w:rsidR="00710F1D" w:rsidRDefault="00710F1D" w:rsidP="00E97D17">
            <w:r>
              <w:t>10:30am –11:00am</w:t>
            </w:r>
          </w:p>
        </w:tc>
        <w:tc>
          <w:tcPr>
            <w:tcW w:w="6942" w:type="dxa"/>
            <w:shd w:val="clear" w:color="auto" w:fill="DBE5F1" w:themeFill="accent1" w:themeFillTint="33"/>
          </w:tcPr>
          <w:p w14:paraId="0FB32CE7" w14:textId="77777777" w:rsidR="00710F1D" w:rsidRPr="00C42B7D" w:rsidRDefault="00710F1D" w:rsidP="00E97D17">
            <w:pPr>
              <w:jc w:val="center"/>
              <w:rPr>
                <w:sz w:val="24"/>
                <w:szCs w:val="24"/>
              </w:rPr>
            </w:pPr>
            <w:r>
              <w:rPr>
                <w:b/>
                <w:sz w:val="24"/>
                <w:szCs w:val="24"/>
              </w:rPr>
              <w:t>MORNING TEA</w:t>
            </w:r>
          </w:p>
        </w:tc>
      </w:tr>
      <w:tr w:rsidR="00710F1D" w14:paraId="4868FAC2" w14:textId="77777777" w:rsidTr="00B454AA">
        <w:tc>
          <w:tcPr>
            <w:tcW w:w="1955" w:type="dxa"/>
            <w:shd w:val="clear" w:color="auto" w:fill="auto"/>
            <w:vAlign w:val="center"/>
          </w:tcPr>
          <w:p w14:paraId="1790A73D" w14:textId="1C04A805" w:rsidR="00710F1D" w:rsidRDefault="00710F1D" w:rsidP="00E97D17">
            <w:pPr>
              <w:jc w:val="center"/>
            </w:pPr>
            <w:r>
              <w:t>11:00 – 11:15</w:t>
            </w:r>
          </w:p>
        </w:tc>
        <w:tc>
          <w:tcPr>
            <w:tcW w:w="6942" w:type="dxa"/>
            <w:shd w:val="clear" w:color="auto" w:fill="auto"/>
          </w:tcPr>
          <w:p w14:paraId="236C9226" w14:textId="19F863E9" w:rsidR="00710F1D" w:rsidRPr="00A42202" w:rsidRDefault="00710F1D" w:rsidP="00E97D17">
            <w:r w:rsidRPr="00A42202">
              <w:t>Report back from session 2</w:t>
            </w:r>
          </w:p>
        </w:tc>
      </w:tr>
      <w:tr w:rsidR="00710F1D" w14:paraId="674439B6" w14:textId="63D55D6A" w:rsidTr="00B454AA">
        <w:tc>
          <w:tcPr>
            <w:tcW w:w="1955" w:type="dxa"/>
            <w:vAlign w:val="center"/>
          </w:tcPr>
          <w:p w14:paraId="5A115A02" w14:textId="77777777" w:rsidR="00710F1D" w:rsidRPr="00301D8C" w:rsidRDefault="00710F1D" w:rsidP="00E97D17">
            <w:pPr>
              <w:jc w:val="center"/>
            </w:pPr>
          </w:p>
          <w:p w14:paraId="74222354" w14:textId="76759486" w:rsidR="00710F1D" w:rsidRPr="00301D8C" w:rsidRDefault="00710F1D" w:rsidP="007F70D2">
            <w:r w:rsidRPr="00301D8C">
              <w:t>11:15am–12:30pm</w:t>
            </w:r>
          </w:p>
        </w:tc>
        <w:tc>
          <w:tcPr>
            <w:tcW w:w="6942" w:type="dxa"/>
          </w:tcPr>
          <w:p w14:paraId="366A7EF0" w14:textId="77777777" w:rsidR="00710F1D" w:rsidRPr="00301D8C" w:rsidRDefault="00710F1D" w:rsidP="00E97D17">
            <w:pPr>
              <w:rPr>
                <w:b/>
              </w:rPr>
            </w:pPr>
          </w:p>
          <w:p w14:paraId="22666932" w14:textId="4543002C" w:rsidR="00710F1D" w:rsidRPr="00301D8C" w:rsidRDefault="00710F1D" w:rsidP="00E97D17">
            <w:pPr>
              <w:rPr>
                <w:b/>
              </w:rPr>
            </w:pPr>
            <w:r w:rsidRPr="00301D8C">
              <w:rPr>
                <w:b/>
              </w:rPr>
              <w:t xml:space="preserve">Session 3: </w:t>
            </w:r>
          </w:p>
          <w:p w14:paraId="45603BC6" w14:textId="19DE4CFC" w:rsidR="00710F1D" w:rsidRPr="00301D8C" w:rsidRDefault="00710F1D" w:rsidP="00E97D17">
            <w:r w:rsidRPr="00301D8C">
              <w:t xml:space="preserve">Pacific Islands Protected Area Portal – </w:t>
            </w:r>
            <w:r w:rsidR="00837F4B" w:rsidRPr="00301D8C">
              <w:t xml:space="preserve">overview, </w:t>
            </w:r>
            <w:r w:rsidRPr="00301D8C">
              <w:t xml:space="preserve">demonstrations and </w:t>
            </w:r>
            <w:r w:rsidR="00837F4B" w:rsidRPr="00301D8C">
              <w:t xml:space="preserve">case study </w:t>
            </w:r>
          </w:p>
          <w:p w14:paraId="7E358BE1" w14:textId="230442EE" w:rsidR="00710F1D" w:rsidRPr="00301D8C" w:rsidRDefault="00710F1D" w:rsidP="00E97D17">
            <w:pPr>
              <w:rPr>
                <w:i/>
              </w:rPr>
            </w:pPr>
          </w:p>
        </w:tc>
      </w:tr>
      <w:tr w:rsidR="00710F1D" w14:paraId="34192DD0" w14:textId="07338FE2" w:rsidTr="00B454AA">
        <w:tc>
          <w:tcPr>
            <w:tcW w:w="1955" w:type="dxa"/>
            <w:shd w:val="clear" w:color="auto" w:fill="DBE5F1" w:themeFill="accent1" w:themeFillTint="33"/>
            <w:vAlign w:val="center"/>
          </w:tcPr>
          <w:p w14:paraId="3F66E870" w14:textId="77777777" w:rsidR="00710F1D" w:rsidRPr="00301D8C" w:rsidRDefault="00710F1D" w:rsidP="00E97D17">
            <w:pPr>
              <w:jc w:val="center"/>
            </w:pPr>
            <w:r w:rsidRPr="00301D8C">
              <w:t>12.30pm – 1.30pm</w:t>
            </w:r>
          </w:p>
        </w:tc>
        <w:tc>
          <w:tcPr>
            <w:tcW w:w="6942" w:type="dxa"/>
            <w:shd w:val="clear" w:color="auto" w:fill="DBE5F1" w:themeFill="accent1" w:themeFillTint="33"/>
          </w:tcPr>
          <w:p w14:paraId="69EFEB0C" w14:textId="77777777" w:rsidR="00710F1D" w:rsidRPr="00301D8C" w:rsidRDefault="00710F1D" w:rsidP="00E97D17">
            <w:pPr>
              <w:jc w:val="center"/>
              <w:rPr>
                <w:b/>
                <w:sz w:val="24"/>
                <w:szCs w:val="24"/>
              </w:rPr>
            </w:pPr>
            <w:r w:rsidRPr="00301D8C">
              <w:rPr>
                <w:b/>
                <w:sz w:val="24"/>
                <w:szCs w:val="24"/>
              </w:rPr>
              <w:t>LUNCH</w:t>
            </w:r>
          </w:p>
        </w:tc>
      </w:tr>
      <w:tr w:rsidR="00710F1D" w14:paraId="67E76505" w14:textId="4CA4FED1" w:rsidTr="00B454AA">
        <w:tc>
          <w:tcPr>
            <w:tcW w:w="1955" w:type="dxa"/>
            <w:vAlign w:val="center"/>
          </w:tcPr>
          <w:p w14:paraId="3EFBDC65" w14:textId="60F14DB4" w:rsidR="00710F1D" w:rsidRPr="00301D8C" w:rsidRDefault="00710F1D" w:rsidP="00E97D17">
            <w:pPr>
              <w:jc w:val="center"/>
            </w:pPr>
            <w:r w:rsidRPr="00301D8C">
              <w:t>1:30am – 2.30pm</w:t>
            </w:r>
          </w:p>
        </w:tc>
        <w:tc>
          <w:tcPr>
            <w:tcW w:w="6942" w:type="dxa"/>
          </w:tcPr>
          <w:p w14:paraId="38F05556" w14:textId="53D45E56" w:rsidR="00710F1D" w:rsidRPr="00301D8C" w:rsidRDefault="00710F1D" w:rsidP="00E97D17">
            <w:r w:rsidRPr="00301D8C">
              <w:t>Session 3: continued</w:t>
            </w:r>
          </w:p>
          <w:p w14:paraId="516127C8" w14:textId="77777777" w:rsidR="00710F1D" w:rsidRPr="00301D8C" w:rsidRDefault="00710F1D" w:rsidP="00E97D17">
            <w:r w:rsidRPr="00301D8C">
              <w:t>Pacific Islands Protected Area Portal – demonstrations and practical applications</w:t>
            </w:r>
          </w:p>
          <w:p w14:paraId="0F205EF4" w14:textId="17E1ED81" w:rsidR="00710F1D" w:rsidRPr="00301D8C" w:rsidRDefault="00710F1D" w:rsidP="00E97D17"/>
        </w:tc>
      </w:tr>
      <w:tr w:rsidR="00710F1D" w14:paraId="5A618E4F" w14:textId="0A32E0A7" w:rsidTr="00B454AA">
        <w:tc>
          <w:tcPr>
            <w:tcW w:w="1955" w:type="dxa"/>
            <w:vAlign w:val="center"/>
          </w:tcPr>
          <w:p w14:paraId="393D18CB" w14:textId="4C8D2C3F" w:rsidR="00710F1D" w:rsidRPr="00496B18" w:rsidRDefault="00710F1D" w:rsidP="00E97D17">
            <w:pPr>
              <w:jc w:val="center"/>
            </w:pPr>
            <w:r w:rsidRPr="00496B18">
              <w:t>2:30am – 3.30pm</w:t>
            </w:r>
          </w:p>
        </w:tc>
        <w:tc>
          <w:tcPr>
            <w:tcW w:w="6942" w:type="dxa"/>
          </w:tcPr>
          <w:p w14:paraId="0F4587C8" w14:textId="77777777" w:rsidR="00710F1D" w:rsidRDefault="00710F1D" w:rsidP="00E97D17">
            <w:pPr>
              <w:rPr>
                <w:b/>
              </w:rPr>
            </w:pPr>
            <w:r>
              <w:rPr>
                <w:b/>
              </w:rPr>
              <w:t xml:space="preserve">Session 4: </w:t>
            </w:r>
          </w:p>
          <w:p w14:paraId="38ECC756" w14:textId="77777777" w:rsidR="00710F1D" w:rsidRDefault="00710F1D" w:rsidP="00E97D17">
            <w:r>
              <w:t xml:space="preserve">BIOPAMA </w:t>
            </w:r>
            <w:r w:rsidRPr="001350CB">
              <w:t>Action Component</w:t>
            </w:r>
            <w:r>
              <w:t xml:space="preserve"> </w:t>
            </w:r>
          </w:p>
          <w:p w14:paraId="77ED018E" w14:textId="7804F8AE" w:rsidR="00710F1D" w:rsidRPr="002861AD" w:rsidRDefault="00710F1D" w:rsidP="0091280E"/>
        </w:tc>
      </w:tr>
      <w:tr w:rsidR="00710F1D" w14:paraId="769F8E0D" w14:textId="410B6241" w:rsidTr="00B454AA">
        <w:tc>
          <w:tcPr>
            <w:tcW w:w="1955" w:type="dxa"/>
            <w:shd w:val="clear" w:color="auto" w:fill="DBE5F1" w:themeFill="accent1" w:themeFillTint="33"/>
            <w:vAlign w:val="center"/>
          </w:tcPr>
          <w:p w14:paraId="306ED4FA" w14:textId="75886EA3" w:rsidR="00710F1D" w:rsidRPr="00577F37" w:rsidRDefault="00710F1D" w:rsidP="00E97D17">
            <w:pPr>
              <w:jc w:val="center"/>
            </w:pPr>
            <w:r>
              <w:t>3.30pm – 3:50pm</w:t>
            </w:r>
          </w:p>
        </w:tc>
        <w:tc>
          <w:tcPr>
            <w:tcW w:w="6942" w:type="dxa"/>
            <w:shd w:val="clear" w:color="auto" w:fill="DBE5F1" w:themeFill="accent1" w:themeFillTint="33"/>
          </w:tcPr>
          <w:p w14:paraId="26ED3F3B" w14:textId="6994E17E" w:rsidR="00710F1D" w:rsidRPr="00444863" w:rsidRDefault="00710F1D" w:rsidP="00E97D17">
            <w:pPr>
              <w:jc w:val="center"/>
              <w:rPr>
                <w:b/>
                <w:sz w:val="24"/>
                <w:szCs w:val="24"/>
              </w:rPr>
            </w:pPr>
            <w:r>
              <w:rPr>
                <w:b/>
                <w:sz w:val="24"/>
                <w:szCs w:val="24"/>
              </w:rPr>
              <w:t>AFTERNOON TEA</w:t>
            </w:r>
          </w:p>
        </w:tc>
      </w:tr>
      <w:tr w:rsidR="00710F1D" w14:paraId="1CA81636" w14:textId="63604850" w:rsidTr="00B454AA">
        <w:trPr>
          <w:trHeight w:val="60"/>
        </w:trPr>
        <w:tc>
          <w:tcPr>
            <w:tcW w:w="1955" w:type="dxa"/>
            <w:vAlign w:val="center"/>
          </w:tcPr>
          <w:p w14:paraId="1F1A2384" w14:textId="48B04099" w:rsidR="00710F1D" w:rsidRDefault="00710F1D" w:rsidP="00E97D17">
            <w:r>
              <w:t>3:50pm – 4:30pm</w:t>
            </w:r>
          </w:p>
        </w:tc>
        <w:tc>
          <w:tcPr>
            <w:tcW w:w="6942" w:type="dxa"/>
            <w:vAlign w:val="center"/>
          </w:tcPr>
          <w:p w14:paraId="04769F7D" w14:textId="1CB4E7AF" w:rsidR="00710F1D" w:rsidRPr="00496B18" w:rsidRDefault="00710F1D" w:rsidP="00E97D17">
            <w:pPr>
              <w:rPr>
                <w:b/>
                <w:color w:val="000000" w:themeColor="text1"/>
              </w:rPr>
            </w:pPr>
            <w:r w:rsidRPr="00496B18">
              <w:rPr>
                <w:b/>
                <w:color w:val="000000" w:themeColor="text1"/>
              </w:rPr>
              <w:t xml:space="preserve">Session 4: </w:t>
            </w:r>
            <w:r>
              <w:rPr>
                <w:b/>
                <w:color w:val="000000" w:themeColor="text1"/>
              </w:rPr>
              <w:t>continued</w:t>
            </w:r>
          </w:p>
          <w:p w14:paraId="58A36B0E" w14:textId="77777777" w:rsidR="00710F1D" w:rsidRDefault="00710F1D" w:rsidP="00E97D17">
            <w:pPr>
              <w:rPr>
                <w:color w:val="000000" w:themeColor="text1"/>
              </w:rPr>
            </w:pPr>
            <w:r w:rsidRPr="001350CB">
              <w:rPr>
                <w:color w:val="000000" w:themeColor="text1"/>
              </w:rPr>
              <w:t xml:space="preserve">BIOPAMA Action Component </w:t>
            </w:r>
          </w:p>
          <w:p w14:paraId="48D13341" w14:textId="31425429" w:rsidR="00710F1D" w:rsidRPr="002861AD" w:rsidRDefault="00710F1D" w:rsidP="00E97D17">
            <w:pPr>
              <w:rPr>
                <w:color w:val="000000" w:themeColor="text1"/>
              </w:rPr>
            </w:pPr>
          </w:p>
        </w:tc>
      </w:tr>
      <w:tr w:rsidR="00710F1D" w14:paraId="494CBB88" w14:textId="77FBA71A" w:rsidTr="00B454AA">
        <w:trPr>
          <w:trHeight w:val="60"/>
        </w:trPr>
        <w:tc>
          <w:tcPr>
            <w:tcW w:w="1955" w:type="dxa"/>
            <w:vAlign w:val="center"/>
          </w:tcPr>
          <w:p w14:paraId="20602773" w14:textId="43A24058" w:rsidR="00710F1D" w:rsidRDefault="00710F1D" w:rsidP="00E97D17">
            <w:pPr>
              <w:jc w:val="center"/>
            </w:pPr>
            <w:r>
              <w:t>4:30pm – 4:50pm</w:t>
            </w:r>
          </w:p>
        </w:tc>
        <w:tc>
          <w:tcPr>
            <w:tcW w:w="6942" w:type="dxa"/>
          </w:tcPr>
          <w:p w14:paraId="1C1FC825" w14:textId="77777777" w:rsidR="00710F1D" w:rsidRDefault="00710F1D" w:rsidP="00E97D17">
            <w:r w:rsidRPr="002861AD">
              <w:rPr>
                <w:b/>
              </w:rPr>
              <w:t>Plenary</w:t>
            </w:r>
            <w:r>
              <w:t xml:space="preserve"> </w:t>
            </w:r>
          </w:p>
          <w:p w14:paraId="185C67DB" w14:textId="6CDF51AA" w:rsidR="00710F1D" w:rsidRDefault="00710F1D" w:rsidP="00E97D17">
            <w:r>
              <w:t xml:space="preserve">Summary of Day Two - Sessions 3 and 4 </w:t>
            </w:r>
          </w:p>
          <w:p w14:paraId="4E23AA65" w14:textId="66B79523" w:rsidR="00710F1D" w:rsidRPr="009853B4" w:rsidRDefault="00710F1D" w:rsidP="00E97D17">
            <w:pPr>
              <w:rPr>
                <w:color w:val="000000" w:themeColor="text1"/>
              </w:rPr>
            </w:pPr>
          </w:p>
        </w:tc>
      </w:tr>
      <w:tr w:rsidR="00710F1D" w14:paraId="34A3EBF9" w14:textId="77777777" w:rsidTr="00B454AA">
        <w:trPr>
          <w:trHeight w:val="60"/>
        </w:trPr>
        <w:tc>
          <w:tcPr>
            <w:tcW w:w="1955" w:type="dxa"/>
            <w:vAlign w:val="center"/>
          </w:tcPr>
          <w:p w14:paraId="1F07F036" w14:textId="6B4D5068" w:rsidR="00710F1D" w:rsidRDefault="00710F1D" w:rsidP="00E97D17">
            <w:pPr>
              <w:jc w:val="center"/>
            </w:pPr>
            <w:r>
              <w:t>4:50pm – 5:00pm</w:t>
            </w:r>
          </w:p>
        </w:tc>
        <w:tc>
          <w:tcPr>
            <w:tcW w:w="6942" w:type="dxa"/>
          </w:tcPr>
          <w:p w14:paraId="0E96F879" w14:textId="1619C3C8" w:rsidR="00710F1D" w:rsidRPr="00B25764" w:rsidRDefault="00710F1D" w:rsidP="00E97D17">
            <w:r w:rsidRPr="00B25764">
              <w:t>Instructions concerning the field trip on Wednesday</w:t>
            </w:r>
          </w:p>
        </w:tc>
      </w:tr>
      <w:tr w:rsidR="00710F1D" w14:paraId="1059F105" w14:textId="09EE84A4" w:rsidTr="00B454AA">
        <w:trPr>
          <w:trHeight w:val="60"/>
        </w:trPr>
        <w:tc>
          <w:tcPr>
            <w:tcW w:w="1955" w:type="dxa"/>
            <w:shd w:val="clear" w:color="auto" w:fill="DBE5F1" w:themeFill="accent1" w:themeFillTint="33"/>
            <w:vAlign w:val="center"/>
          </w:tcPr>
          <w:p w14:paraId="24857E2C" w14:textId="7C91B56D" w:rsidR="00710F1D" w:rsidRDefault="00710F1D" w:rsidP="004D351D">
            <w:pPr>
              <w:jc w:val="center"/>
            </w:pPr>
            <w:r>
              <w:t>5:15pm – 6:15pm</w:t>
            </w:r>
          </w:p>
        </w:tc>
        <w:tc>
          <w:tcPr>
            <w:tcW w:w="6942" w:type="dxa"/>
            <w:shd w:val="clear" w:color="auto" w:fill="DBE5F1" w:themeFill="accent1" w:themeFillTint="33"/>
            <w:vAlign w:val="center"/>
          </w:tcPr>
          <w:p w14:paraId="30463487" w14:textId="428B495C" w:rsidR="00710F1D" w:rsidRDefault="00710F1D" w:rsidP="004D351D">
            <w:pPr>
              <w:rPr>
                <w:b/>
              </w:rPr>
            </w:pPr>
            <w:r>
              <w:rPr>
                <w:b/>
              </w:rPr>
              <w:t xml:space="preserve">Side Events </w:t>
            </w:r>
          </w:p>
        </w:tc>
      </w:tr>
    </w:tbl>
    <w:p w14:paraId="7B58FEBB" w14:textId="77777777" w:rsidR="00F21316" w:rsidRDefault="00F21316"/>
    <w:p w14:paraId="3DA76FA5" w14:textId="77777777" w:rsidR="00301D8C" w:rsidRDefault="00301D8C"/>
    <w:p w14:paraId="350A2522" w14:textId="77777777" w:rsidR="006600F4" w:rsidRDefault="006600F4"/>
    <w:tbl>
      <w:tblPr>
        <w:tblStyle w:val="TableGrid"/>
        <w:tblW w:w="8897" w:type="dxa"/>
        <w:tblLook w:val="04A0" w:firstRow="1" w:lastRow="0" w:firstColumn="1" w:lastColumn="0" w:noHBand="0" w:noVBand="1"/>
      </w:tblPr>
      <w:tblGrid>
        <w:gridCol w:w="1980"/>
        <w:gridCol w:w="6917"/>
      </w:tblGrid>
      <w:tr w:rsidR="00301D8C" w:rsidRPr="00C84674" w14:paraId="7DCF3424" w14:textId="6AFFB4E0" w:rsidTr="00301D8C">
        <w:trPr>
          <w:trHeight w:val="139"/>
        </w:trPr>
        <w:tc>
          <w:tcPr>
            <w:tcW w:w="8897" w:type="dxa"/>
            <w:gridSpan w:val="2"/>
            <w:shd w:val="clear" w:color="auto" w:fill="4F6228" w:themeFill="accent3" w:themeFillShade="80"/>
            <w:vAlign w:val="center"/>
          </w:tcPr>
          <w:p w14:paraId="2785C8E3" w14:textId="527873CC" w:rsidR="00301D8C" w:rsidRPr="00301D8C" w:rsidRDefault="00301D8C" w:rsidP="00301D8C">
            <w:pPr>
              <w:jc w:val="center"/>
              <w:rPr>
                <w:b/>
                <w:color w:val="FFFFFF" w:themeColor="background1"/>
                <w:sz w:val="24"/>
              </w:rPr>
            </w:pPr>
            <w:r w:rsidRPr="00301D8C">
              <w:rPr>
                <w:b/>
                <w:color w:val="FFFFFF" w:themeColor="background1"/>
                <w:sz w:val="24"/>
              </w:rPr>
              <w:lastRenderedPageBreak/>
              <w:t>DAY THREE</w:t>
            </w:r>
          </w:p>
          <w:p w14:paraId="15671A8A" w14:textId="77777777" w:rsidR="00301D8C" w:rsidRDefault="00301D8C" w:rsidP="00301D8C">
            <w:pPr>
              <w:jc w:val="center"/>
              <w:rPr>
                <w:b/>
                <w:color w:val="FFFFFF" w:themeColor="background1"/>
                <w:sz w:val="24"/>
              </w:rPr>
            </w:pPr>
            <w:r w:rsidRPr="00301D8C">
              <w:rPr>
                <w:b/>
                <w:color w:val="FFFFFF" w:themeColor="background1"/>
                <w:sz w:val="24"/>
              </w:rPr>
              <w:t>Wednesday 13</w:t>
            </w:r>
            <w:r w:rsidRPr="00301D8C">
              <w:rPr>
                <w:b/>
                <w:color w:val="FFFFFF" w:themeColor="background1"/>
                <w:sz w:val="24"/>
                <w:vertAlign w:val="superscript"/>
              </w:rPr>
              <w:t>th</w:t>
            </w:r>
            <w:r w:rsidRPr="00301D8C">
              <w:rPr>
                <w:b/>
                <w:color w:val="FFFFFF" w:themeColor="background1"/>
                <w:sz w:val="24"/>
              </w:rPr>
              <w:t xml:space="preserve"> June, 2018, </w:t>
            </w:r>
            <w:proofErr w:type="spellStart"/>
            <w:r w:rsidRPr="00301D8C">
              <w:rPr>
                <w:b/>
                <w:color w:val="FFFFFF" w:themeColor="background1"/>
                <w:sz w:val="24"/>
              </w:rPr>
              <w:t>Tanoa</w:t>
            </w:r>
            <w:proofErr w:type="spellEnd"/>
            <w:r w:rsidRPr="00301D8C">
              <w:rPr>
                <w:b/>
                <w:color w:val="FFFFFF" w:themeColor="background1"/>
                <w:sz w:val="24"/>
              </w:rPr>
              <w:t xml:space="preserve"> Hotel and Upolu Island</w:t>
            </w:r>
          </w:p>
          <w:p w14:paraId="1071EE4A" w14:textId="4E5949FA" w:rsidR="00301D8C" w:rsidRPr="00EB0DAD" w:rsidRDefault="00301D8C" w:rsidP="00301D8C">
            <w:pPr>
              <w:jc w:val="center"/>
              <w:rPr>
                <w:b/>
              </w:rPr>
            </w:pPr>
          </w:p>
        </w:tc>
      </w:tr>
      <w:tr w:rsidR="00301D8C" w:rsidRPr="00C84674" w14:paraId="3C1CEA1D" w14:textId="77777777" w:rsidTr="00B454AA">
        <w:trPr>
          <w:trHeight w:val="383"/>
        </w:trPr>
        <w:tc>
          <w:tcPr>
            <w:tcW w:w="1980" w:type="dxa"/>
            <w:shd w:val="clear" w:color="auto" w:fill="DBE5F1" w:themeFill="accent1" w:themeFillTint="33"/>
            <w:vAlign w:val="center"/>
          </w:tcPr>
          <w:p w14:paraId="59215B11" w14:textId="33F1EC6B" w:rsidR="00301D8C" w:rsidRDefault="00301D8C" w:rsidP="008B1F07">
            <w:pPr>
              <w:jc w:val="center"/>
              <w:rPr>
                <w:b/>
              </w:rPr>
            </w:pPr>
            <w:r w:rsidRPr="00EB0DAD">
              <w:rPr>
                <w:b/>
              </w:rPr>
              <w:t>Time</w:t>
            </w:r>
          </w:p>
        </w:tc>
        <w:tc>
          <w:tcPr>
            <w:tcW w:w="6917" w:type="dxa"/>
            <w:shd w:val="clear" w:color="auto" w:fill="DBE5F1" w:themeFill="accent1" w:themeFillTint="33"/>
          </w:tcPr>
          <w:p w14:paraId="6FAF88B8" w14:textId="302B74B7" w:rsidR="00301D8C" w:rsidRDefault="00301D8C" w:rsidP="008B1F07">
            <w:pPr>
              <w:rPr>
                <w:b/>
              </w:rPr>
            </w:pPr>
            <w:r w:rsidRPr="00EB0DAD">
              <w:rPr>
                <w:b/>
              </w:rPr>
              <w:t>Session</w:t>
            </w:r>
          </w:p>
        </w:tc>
      </w:tr>
      <w:tr w:rsidR="00710F1D" w:rsidRPr="00C84674" w14:paraId="055D4441" w14:textId="766DB7DC" w:rsidTr="00B454AA">
        <w:trPr>
          <w:trHeight w:val="1074"/>
        </w:trPr>
        <w:tc>
          <w:tcPr>
            <w:tcW w:w="1980" w:type="dxa"/>
            <w:shd w:val="clear" w:color="auto" w:fill="FFFFFF" w:themeFill="background1"/>
            <w:vAlign w:val="center"/>
          </w:tcPr>
          <w:p w14:paraId="39A4DDC4" w14:textId="437DDEDD" w:rsidR="00710F1D" w:rsidRPr="00EB0DAD" w:rsidRDefault="00710F1D" w:rsidP="002E0FFC">
            <w:pPr>
              <w:jc w:val="center"/>
            </w:pPr>
            <w:r w:rsidRPr="00EB0DAD">
              <w:t>8.30am</w:t>
            </w:r>
            <w:r>
              <w:t xml:space="preserve"> – 9:00am</w:t>
            </w:r>
          </w:p>
        </w:tc>
        <w:tc>
          <w:tcPr>
            <w:tcW w:w="6917" w:type="dxa"/>
            <w:shd w:val="clear" w:color="auto" w:fill="FFFFFF" w:themeFill="background1"/>
          </w:tcPr>
          <w:p w14:paraId="1C5D6112" w14:textId="77777777" w:rsidR="00710F1D" w:rsidRDefault="00710F1D" w:rsidP="002E0FFC">
            <w:pPr>
              <w:rPr>
                <w:b/>
              </w:rPr>
            </w:pPr>
            <w:r>
              <w:rPr>
                <w:b/>
              </w:rPr>
              <w:t>Session 1:</w:t>
            </w:r>
          </w:p>
          <w:p w14:paraId="0C878F3D" w14:textId="009CDE57" w:rsidR="00710F1D" w:rsidRPr="002861AD" w:rsidRDefault="00710F1D" w:rsidP="002E0FFC">
            <w:r w:rsidRPr="002861AD">
              <w:t xml:space="preserve">Country case study </w:t>
            </w:r>
          </w:p>
          <w:p w14:paraId="03A8CE6D" w14:textId="748A1CA5" w:rsidR="00710F1D" w:rsidRDefault="00710F1D" w:rsidP="002E0FFC">
            <w:pPr>
              <w:rPr>
                <w:i/>
              </w:rPr>
            </w:pPr>
            <w:r w:rsidRPr="00EB0DAD">
              <w:rPr>
                <w:i/>
              </w:rPr>
              <w:t xml:space="preserve">Samoa’s </w:t>
            </w:r>
            <w:r>
              <w:rPr>
                <w:i/>
              </w:rPr>
              <w:t>e</w:t>
            </w:r>
            <w:r w:rsidRPr="00EB0DAD">
              <w:rPr>
                <w:i/>
              </w:rPr>
              <w:t>xperience</w:t>
            </w:r>
            <w:r>
              <w:rPr>
                <w:i/>
              </w:rPr>
              <w:t>s with protected area management</w:t>
            </w:r>
          </w:p>
          <w:p w14:paraId="1767D4D9" w14:textId="4E6494AF" w:rsidR="00710F1D" w:rsidRPr="00EB0DAD" w:rsidRDefault="00710F1D" w:rsidP="002E0FFC">
            <w:r>
              <w:rPr>
                <w:i/>
              </w:rPr>
              <w:t xml:space="preserve"> </w:t>
            </w:r>
          </w:p>
        </w:tc>
      </w:tr>
      <w:tr w:rsidR="00710F1D" w:rsidRPr="00C84674" w14:paraId="1D20FE6C" w14:textId="53AEDA8B" w:rsidTr="00B454AA">
        <w:trPr>
          <w:trHeight w:val="1452"/>
        </w:trPr>
        <w:tc>
          <w:tcPr>
            <w:tcW w:w="1980" w:type="dxa"/>
            <w:shd w:val="clear" w:color="auto" w:fill="FFFFFF" w:themeFill="background1"/>
            <w:vAlign w:val="center"/>
          </w:tcPr>
          <w:p w14:paraId="0AEBD70D" w14:textId="36C3BAF4" w:rsidR="00710F1D" w:rsidRPr="00C84674" w:rsidRDefault="00710F1D" w:rsidP="002E0FFC">
            <w:pPr>
              <w:jc w:val="center"/>
              <w:rPr>
                <w:b/>
              </w:rPr>
            </w:pPr>
            <w:r>
              <w:t>9.00am –5.00pm</w:t>
            </w:r>
          </w:p>
        </w:tc>
        <w:tc>
          <w:tcPr>
            <w:tcW w:w="6917" w:type="dxa"/>
            <w:shd w:val="clear" w:color="auto" w:fill="00B0F0"/>
            <w:vAlign w:val="center"/>
          </w:tcPr>
          <w:p w14:paraId="04E91711" w14:textId="77777777" w:rsidR="00710F1D" w:rsidRDefault="00710F1D" w:rsidP="002E0FFC">
            <w:pPr>
              <w:shd w:val="clear" w:color="auto" w:fill="00B0F0"/>
              <w:jc w:val="center"/>
              <w:rPr>
                <w:b/>
                <w:sz w:val="24"/>
                <w:szCs w:val="24"/>
              </w:rPr>
            </w:pPr>
            <w:r w:rsidRPr="002861AD">
              <w:rPr>
                <w:b/>
                <w:sz w:val="24"/>
                <w:szCs w:val="24"/>
              </w:rPr>
              <w:t>FIELD TRIP</w:t>
            </w:r>
          </w:p>
          <w:p w14:paraId="73E564EE" w14:textId="46193FB8" w:rsidR="00710F1D" w:rsidRPr="002861AD" w:rsidRDefault="00710F1D" w:rsidP="002E0FFC">
            <w:pPr>
              <w:shd w:val="clear" w:color="auto" w:fill="00B0F0"/>
              <w:jc w:val="center"/>
              <w:rPr>
                <w:b/>
                <w:sz w:val="24"/>
                <w:szCs w:val="24"/>
              </w:rPr>
            </w:pPr>
            <w:r>
              <w:rPr>
                <w:b/>
                <w:sz w:val="24"/>
                <w:szCs w:val="24"/>
              </w:rPr>
              <w:t>Hosted by</w:t>
            </w:r>
            <w:r w:rsidRPr="002861AD">
              <w:rPr>
                <w:b/>
                <w:sz w:val="24"/>
                <w:szCs w:val="24"/>
              </w:rPr>
              <w:t xml:space="preserve"> Samoa Ministry of Natural Resources and Environment (MNRE) and SPREP</w:t>
            </w:r>
          </w:p>
          <w:p w14:paraId="425DF213" w14:textId="0B49C228" w:rsidR="00710F1D" w:rsidRPr="002861AD" w:rsidRDefault="00710F1D" w:rsidP="002E0FFC">
            <w:pPr>
              <w:shd w:val="clear" w:color="auto" w:fill="00B0F0"/>
              <w:jc w:val="center"/>
              <w:rPr>
                <w:b/>
                <w:sz w:val="24"/>
                <w:szCs w:val="24"/>
              </w:rPr>
            </w:pPr>
          </w:p>
          <w:p w14:paraId="5B27B393" w14:textId="60344636" w:rsidR="00710F1D" w:rsidRPr="000B7F2B" w:rsidRDefault="00710F1D" w:rsidP="002E0FFC">
            <w:pPr>
              <w:jc w:val="center"/>
            </w:pPr>
          </w:p>
        </w:tc>
      </w:tr>
    </w:tbl>
    <w:p w14:paraId="5472BE7A" w14:textId="77777777" w:rsidR="00872AA9" w:rsidRDefault="00872AA9"/>
    <w:p w14:paraId="762D030E" w14:textId="77777777" w:rsidR="00EA4CC2" w:rsidRDefault="00EA4CC2"/>
    <w:tbl>
      <w:tblPr>
        <w:tblStyle w:val="TableGrid"/>
        <w:tblW w:w="8897" w:type="dxa"/>
        <w:tblLayout w:type="fixed"/>
        <w:tblLook w:val="04A0" w:firstRow="1" w:lastRow="0" w:firstColumn="1" w:lastColumn="0" w:noHBand="0" w:noVBand="1"/>
      </w:tblPr>
      <w:tblGrid>
        <w:gridCol w:w="2122"/>
        <w:gridCol w:w="6775"/>
      </w:tblGrid>
      <w:tr w:rsidR="006B392A" w:rsidRPr="00C84674" w14:paraId="5E62F7AB" w14:textId="24699657" w:rsidTr="00B454AA">
        <w:tc>
          <w:tcPr>
            <w:tcW w:w="8897" w:type="dxa"/>
            <w:gridSpan w:val="2"/>
            <w:shd w:val="clear" w:color="auto" w:fill="4F6228" w:themeFill="accent3" w:themeFillShade="80"/>
          </w:tcPr>
          <w:p w14:paraId="20F04406" w14:textId="3F8B28A2" w:rsidR="006B392A" w:rsidRPr="00C42B7D" w:rsidRDefault="006B392A" w:rsidP="00D2781E">
            <w:pPr>
              <w:jc w:val="center"/>
              <w:rPr>
                <w:b/>
                <w:color w:val="FFFFFF" w:themeColor="background1"/>
                <w:sz w:val="24"/>
                <w:szCs w:val="24"/>
              </w:rPr>
            </w:pPr>
            <w:r w:rsidRPr="00C42B7D">
              <w:rPr>
                <w:b/>
                <w:color w:val="FFFFFF" w:themeColor="background1"/>
                <w:sz w:val="24"/>
                <w:szCs w:val="24"/>
              </w:rPr>
              <w:t>DAY FOUR</w:t>
            </w:r>
          </w:p>
          <w:p w14:paraId="5D9CB01D" w14:textId="77777777" w:rsidR="006B392A" w:rsidRDefault="006B392A" w:rsidP="00CD02F6">
            <w:pPr>
              <w:jc w:val="center"/>
              <w:rPr>
                <w:b/>
                <w:color w:val="FFFFFF" w:themeColor="background1"/>
                <w:sz w:val="24"/>
                <w:szCs w:val="24"/>
              </w:rPr>
            </w:pPr>
            <w:r>
              <w:rPr>
                <w:b/>
                <w:color w:val="FFFFFF" w:themeColor="background1"/>
                <w:sz w:val="24"/>
                <w:szCs w:val="24"/>
              </w:rPr>
              <w:t>Thursday 14</w:t>
            </w:r>
            <w:r w:rsidRPr="00C42B7D">
              <w:rPr>
                <w:b/>
                <w:color w:val="FFFFFF" w:themeColor="background1"/>
                <w:sz w:val="24"/>
                <w:szCs w:val="24"/>
                <w:vertAlign w:val="superscript"/>
              </w:rPr>
              <w:t>th</w:t>
            </w:r>
            <w:r>
              <w:rPr>
                <w:b/>
                <w:color w:val="FFFFFF" w:themeColor="background1"/>
                <w:sz w:val="24"/>
                <w:szCs w:val="24"/>
              </w:rPr>
              <w:t xml:space="preserve"> June, 2018, Tanoa Hotel</w:t>
            </w:r>
          </w:p>
          <w:p w14:paraId="6EA8D792" w14:textId="6E76C627" w:rsidR="006B392A" w:rsidRPr="00CD02F6" w:rsidRDefault="006B392A" w:rsidP="00CD02F6">
            <w:pPr>
              <w:jc w:val="center"/>
              <w:rPr>
                <w:b/>
                <w:color w:val="FFFFFF" w:themeColor="background1"/>
                <w:sz w:val="24"/>
                <w:szCs w:val="24"/>
              </w:rPr>
            </w:pPr>
          </w:p>
        </w:tc>
      </w:tr>
      <w:tr w:rsidR="006B392A" w:rsidRPr="00C84674" w14:paraId="6D44BFD9" w14:textId="3A89A163" w:rsidTr="00B454AA">
        <w:trPr>
          <w:trHeight w:val="279"/>
        </w:trPr>
        <w:tc>
          <w:tcPr>
            <w:tcW w:w="2122" w:type="dxa"/>
            <w:shd w:val="clear" w:color="auto" w:fill="DBE5F1" w:themeFill="accent1" w:themeFillTint="33"/>
            <w:vAlign w:val="center"/>
          </w:tcPr>
          <w:p w14:paraId="15C4503D" w14:textId="77777777" w:rsidR="006B392A" w:rsidRPr="00C84674" w:rsidRDefault="006B392A" w:rsidP="00602FFE">
            <w:pPr>
              <w:jc w:val="center"/>
              <w:rPr>
                <w:b/>
              </w:rPr>
            </w:pPr>
            <w:r w:rsidRPr="00C84674">
              <w:rPr>
                <w:b/>
              </w:rPr>
              <w:t>Time</w:t>
            </w:r>
          </w:p>
        </w:tc>
        <w:tc>
          <w:tcPr>
            <w:tcW w:w="6775" w:type="dxa"/>
            <w:shd w:val="clear" w:color="auto" w:fill="DBE5F1" w:themeFill="accent1" w:themeFillTint="33"/>
          </w:tcPr>
          <w:p w14:paraId="6BA67E36" w14:textId="726820C3" w:rsidR="006B392A" w:rsidRPr="00C84674" w:rsidRDefault="006B392A" w:rsidP="00602FFE">
            <w:pPr>
              <w:rPr>
                <w:b/>
              </w:rPr>
            </w:pPr>
            <w:r w:rsidRPr="00C84674">
              <w:rPr>
                <w:b/>
              </w:rPr>
              <w:t>Session</w:t>
            </w:r>
          </w:p>
        </w:tc>
      </w:tr>
      <w:tr w:rsidR="006B392A" w:rsidRPr="00C84674" w14:paraId="48917798" w14:textId="4096C9B8" w:rsidTr="00B454AA">
        <w:tc>
          <w:tcPr>
            <w:tcW w:w="2122" w:type="dxa"/>
            <w:vAlign w:val="center"/>
          </w:tcPr>
          <w:p w14:paraId="0180C6C5" w14:textId="1FBDCA22" w:rsidR="006B392A" w:rsidRPr="006C3F04" w:rsidRDefault="006B392A" w:rsidP="00AE5294">
            <w:pPr>
              <w:jc w:val="center"/>
            </w:pPr>
            <w:r>
              <w:t>9:00am – 9:45</w:t>
            </w:r>
            <w:r w:rsidRPr="006C3F04">
              <w:t>am</w:t>
            </w:r>
          </w:p>
        </w:tc>
        <w:tc>
          <w:tcPr>
            <w:tcW w:w="6775" w:type="dxa"/>
          </w:tcPr>
          <w:p w14:paraId="69229EA3" w14:textId="77777777" w:rsidR="006B392A" w:rsidRPr="002861AD" w:rsidRDefault="006B392A" w:rsidP="00AE5294">
            <w:pPr>
              <w:rPr>
                <w:b/>
              </w:rPr>
            </w:pPr>
            <w:r w:rsidRPr="002861AD">
              <w:rPr>
                <w:b/>
              </w:rPr>
              <w:t xml:space="preserve">Session 1: </w:t>
            </w:r>
          </w:p>
          <w:p w14:paraId="7A89D587" w14:textId="5F4BCBA8" w:rsidR="006B392A" w:rsidRPr="006C3F04" w:rsidRDefault="006B392A" w:rsidP="00AE5294">
            <w:r>
              <w:t xml:space="preserve">Field trip observations – interactive session </w:t>
            </w:r>
          </w:p>
          <w:p w14:paraId="1B9BF1A1" w14:textId="5B745477" w:rsidR="006B392A" w:rsidRPr="006C3F04" w:rsidRDefault="006B392A" w:rsidP="00AE5294"/>
        </w:tc>
      </w:tr>
      <w:tr w:rsidR="006B392A" w:rsidRPr="00C84674" w14:paraId="4F412F3A" w14:textId="781FFE52" w:rsidTr="00B454AA">
        <w:tc>
          <w:tcPr>
            <w:tcW w:w="2122" w:type="dxa"/>
            <w:vAlign w:val="center"/>
          </w:tcPr>
          <w:p w14:paraId="609CAD3B" w14:textId="5FC8485D" w:rsidR="006B392A" w:rsidRDefault="006B392A" w:rsidP="00AE5294">
            <w:pPr>
              <w:jc w:val="center"/>
            </w:pPr>
            <w:r>
              <w:t>9:45am – 10:15am</w:t>
            </w:r>
          </w:p>
        </w:tc>
        <w:tc>
          <w:tcPr>
            <w:tcW w:w="6775" w:type="dxa"/>
          </w:tcPr>
          <w:p w14:paraId="3CCCAB80" w14:textId="77777777" w:rsidR="006B392A" w:rsidRDefault="006B392A" w:rsidP="00AE5294">
            <w:pPr>
              <w:rPr>
                <w:b/>
              </w:rPr>
            </w:pPr>
            <w:r w:rsidRPr="009D5D5D">
              <w:rPr>
                <w:b/>
              </w:rPr>
              <w:t xml:space="preserve">Session 2: </w:t>
            </w:r>
          </w:p>
          <w:p w14:paraId="4202946D" w14:textId="77777777" w:rsidR="006B392A" w:rsidRDefault="006B392A" w:rsidP="00AE5294">
            <w:pPr>
              <w:rPr>
                <w:b/>
              </w:rPr>
            </w:pPr>
            <w:r w:rsidRPr="002861AD">
              <w:t>Country Case Study</w:t>
            </w:r>
            <w:r w:rsidRPr="009D5D5D">
              <w:rPr>
                <w:b/>
              </w:rPr>
              <w:t xml:space="preserve"> </w:t>
            </w:r>
            <w:r w:rsidRPr="002861AD">
              <w:t>– the Solomon Islands’ experience with managing protected areas</w:t>
            </w:r>
            <w:r w:rsidRPr="009D5D5D">
              <w:rPr>
                <w:b/>
              </w:rPr>
              <w:t xml:space="preserve"> </w:t>
            </w:r>
          </w:p>
          <w:p w14:paraId="25A53DD1" w14:textId="216886A8" w:rsidR="006B392A" w:rsidRPr="00AA7F32" w:rsidRDefault="006B392A" w:rsidP="00AE5294">
            <w:pPr>
              <w:rPr>
                <w:b/>
              </w:rPr>
            </w:pPr>
          </w:p>
        </w:tc>
      </w:tr>
      <w:tr w:rsidR="006B392A" w:rsidRPr="00C84674" w14:paraId="761A59FE" w14:textId="26165270" w:rsidTr="00B454AA">
        <w:tc>
          <w:tcPr>
            <w:tcW w:w="2122" w:type="dxa"/>
            <w:vAlign w:val="center"/>
          </w:tcPr>
          <w:p w14:paraId="0867225B" w14:textId="3CC8B32F" w:rsidR="006B392A" w:rsidRPr="00872AA9" w:rsidRDefault="006B392A" w:rsidP="00AE5294">
            <w:pPr>
              <w:jc w:val="center"/>
            </w:pPr>
            <w:r w:rsidRPr="00872AA9">
              <w:t>10:15am – 10:30am</w:t>
            </w:r>
          </w:p>
        </w:tc>
        <w:tc>
          <w:tcPr>
            <w:tcW w:w="6775" w:type="dxa"/>
          </w:tcPr>
          <w:p w14:paraId="3DDD2A83" w14:textId="77777777" w:rsidR="006B392A" w:rsidRPr="00872AA9" w:rsidRDefault="006B392A" w:rsidP="00AE5294">
            <w:pPr>
              <w:rPr>
                <w:b/>
              </w:rPr>
            </w:pPr>
            <w:r w:rsidRPr="00872AA9">
              <w:rPr>
                <w:b/>
              </w:rPr>
              <w:t>Session 3:</w:t>
            </w:r>
          </w:p>
          <w:p w14:paraId="5B55BFDA" w14:textId="2554B5C8" w:rsidR="006B392A" w:rsidRPr="00872AA9" w:rsidRDefault="006B392A" w:rsidP="00AE5294">
            <w:r w:rsidRPr="00872AA9">
              <w:t>Recap of Day Two and introduction to sessions for Day Four</w:t>
            </w:r>
          </w:p>
          <w:p w14:paraId="779DA6F1" w14:textId="03ADFA9F" w:rsidR="006B392A" w:rsidRPr="00872AA9" w:rsidRDefault="006B392A" w:rsidP="00AE5294">
            <w:r w:rsidRPr="00872AA9">
              <w:t xml:space="preserve"> </w:t>
            </w:r>
          </w:p>
        </w:tc>
      </w:tr>
      <w:tr w:rsidR="006B392A" w:rsidRPr="00C84674" w14:paraId="14743347" w14:textId="65640960" w:rsidTr="00B454AA">
        <w:tc>
          <w:tcPr>
            <w:tcW w:w="2122" w:type="dxa"/>
            <w:shd w:val="clear" w:color="auto" w:fill="DBE5F1" w:themeFill="accent1" w:themeFillTint="33"/>
            <w:vAlign w:val="center"/>
          </w:tcPr>
          <w:p w14:paraId="4E12ED76" w14:textId="510CE6FD" w:rsidR="006B392A" w:rsidRPr="00872AA9" w:rsidRDefault="006B392A" w:rsidP="00AE5294">
            <w:pPr>
              <w:jc w:val="center"/>
            </w:pPr>
            <w:r w:rsidRPr="00872AA9">
              <w:t>10.30am – 11:00am</w:t>
            </w:r>
          </w:p>
        </w:tc>
        <w:tc>
          <w:tcPr>
            <w:tcW w:w="6775" w:type="dxa"/>
            <w:shd w:val="clear" w:color="auto" w:fill="DBE5F1" w:themeFill="accent1" w:themeFillTint="33"/>
          </w:tcPr>
          <w:p w14:paraId="472C959B" w14:textId="77777777" w:rsidR="006B392A" w:rsidRPr="00872AA9" w:rsidRDefault="006B392A" w:rsidP="00AE5294">
            <w:pPr>
              <w:jc w:val="center"/>
              <w:rPr>
                <w:b/>
                <w:sz w:val="24"/>
                <w:szCs w:val="24"/>
              </w:rPr>
            </w:pPr>
            <w:r w:rsidRPr="00872AA9">
              <w:rPr>
                <w:b/>
                <w:sz w:val="24"/>
                <w:szCs w:val="24"/>
              </w:rPr>
              <w:t>MORNING TEA</w:t>
            </w:r>
          </w:p>
        </w:tc>
      </w:tr>
      <w:tr w:rsidR="006B392A" w14:paraId="7CFD74D9" w14:textId="302A2CDB" w:rsidTr="00B454AA">
        <w:trPr>
          <w:trHeight w:val="60"/>
        </w:trPr>
        <w:tc>
          <w:tcPr>
            <w:tcW w:w="2122" w:type="dxa"/>
            <w:vAlign w:val="center"/>
          </w:tcPr>
          <w:p w14:paraId="0BCD71D7" w14:textId="7E702A57" w:rsidR="006B392A" w:rsidRPr="00872AA9" w:rsidRDefault="006B392A" w:rsidP="00905233">
            <w:pPr>
              <w:jc w:val="center"/>
            </w:pPr>
            <w:r w:rsidRPr="00872AA9">
              <w:t>11:00am – 12:30pm</w:t>
            </w:r>
          </w:p>
        </w:tc>
        <w:tc>
          <w:tcPr>
            <w:tcW w:w="6775" w:type="dxa"/>
          </w:tcPr>
          <w:p w14:paraId="3F7A9E6A" w14:textId="0CA20C62" w:rsidR="006B392A" w:rsidRPr="00872AA9" w:rsidRDefault="006B392A" w:rsidP="00905233">
            <w:pPr>
              <w:rPr>
                <w:b/>
              </w:rPr>
            </w:pPr>
            <w:r w:rsidRPr="00872AA9">
              <w:rPr>
                <w:b/>
              </w:rPr>
              <w:t xml:space="preserve">Session 4: </w:t>
            </w:r>
          </w:p>
          <w:p w14:paraId="5333958F" w14:textId="2F13A1A6" w:rsidR="006B392A" w:rsidRPr="00872AA9" w:rsidRDefault="00A42202">
            <w:r w:rsidRPr="00872AA9">
              <w:t xml:space="preserve">Information systems for protected and conserved areas </w:t>
            </w:r>
          </w:p>
        </w:tc>
      </w:tr>
      <w:tr w:rsidR="006B392A" w14:paraId="4FA15C0D" w14:textId="06FBE4C5" w:rsidTr="00B454AA">
        <w:trPr>
          <w:trHeight w:val="60"/>
        </w:trPr>
        <w:tc>
          <w:tcPr>
            <w:tcW w:w="2122" w:type="dxa"/>
            <w:shd w:val="clear" w:color="auto" w:fill="DBE5F1" w:themeFill="accent1" w:themeFillTint="33"/>
            <w:vAlign w:val="center"/>
          </w:tcPr>
          <w:p w14:paraId="73F36044" w14:textId="5B5EACEB" w:rsidR="006B392A" w:rsidRDefault="006B392A" w:rsidP="00905233">
            <w:pPr>
              <w:jc w:val="center"/>
            </w:pPr>
            <w:r>
              <w:t>12:30pm – 1:30pm</w:t>
            </w:r>
          </w:p>
        </w:tc>
        <w:tc>
          <w:tcPr>
            <w:tcW w:w="6775" w:type="dxa"/>
            <w:shd w:val="clear" w:color="auto" w:fill="DBE5F1" w:themeFill="accent1" w:themeFillTint="33"/>
            <w:vAlign w:val="center"/>
          </w:tcPr>
          <w:p w14:paraId="14C11DCF" w14:textId="5A1CA1E4" w:rsidR="006B392A" w:rsidRPr="00BB5E61" w:rsidRDefault="006B392A" w:rsidP="00905233">
            <w:pPr>
              <w:jc w:val="center"/>
              <w:rPr>
                <w:highlight w:val="yellow"/>
              </w:rPr>
            </w:pPr>
            <w:r w:rsidRPr="00BB5E61">
              <w:rPr>
                <w:b/>
                <w:sz w:val="24"/>
                <w:szCs w:val="24"/>
              </w:rPr>
              <w:t>LUNCH</w:t>
            </w:r>
          </w:p>
        </w:tc>
      </w:tr>
      <w:tr w:rsidR="006B392A" w14:paraId="6D191FAA" w14:textId="4BA1FFEE" w:rsidTr="00B454AA">
        <w:trPr>
          <w:trHeight w:val="60"/>
        </w:trPr>
        <w:tc>
          <w:tcPr>
            <w:tcW w:w="2122" w:type="dxa"/>
            <w:vAlign w:val="center"/>
          </w:tcPr>
          <w:p w14:paraId="48DFE7B6" w14:textId="5A730B74" w:rsidR="006B392A" w:rsidRPr="00B07187" w:rsidRDefault="006B392A" w:rsidP="00905233">
            <w:pPr>
              <w:jc w:val="center"/>
            </w:pPr>
            <w:r>
              <w:t>1:30pm – 3:00pm</w:t>
            </w:r>
          </w:p>
        </w:tc>
        <w:tc>
          <w:tcPr>
            <w:tcW w:w="6775" w:type="dxa"/>
          </w:tcPr>
          <w:p w14:paraId="78DC9BB3" w14:textId="77777777" w:rsidR="00BA755E" w:rsidRDefault="006B392A" w:rsidP="00905233">
            <w:pPr>
              <w:rPr>
                <w:b/>
              </w:rPr>
            </w:pPr>
            <w:r>
              <w:rPr>
                <w:b/>
              </w:rPr>
              <w:t xml:space="preserve">Session 5: </w:t>
            </w:r>
          </w:p>
          <w:p w14:paraId="301182BA" w14:textId="18870879" w:rsidR="00716329" w:rsidRPr="00AA7B0C" w:rsidRDefault="00BA755E" w:rsidP="00905233">
            <w:r w:rsidRPr="00AA7B0C">
              <w:t>The World Database on Protected Areas (WDPA): Supporting Pacific countries in r</w:t>
            </w:r>
            <w:r w:rsidR="00AA7B0C" w:rsidRPr="00AA7B0C">
              <w:t>eporting on</w:t>
            </w:r>
            <w:r w:rsidRPr="00AA7B0C">
              <w:t xml:space="preserve"> protected </w:t>
            </w:r>
            <w:r w:rsidR="00AA7B0C" w:rsidRPr="00AA7B0C">
              <w:t xml:space="preserve">and conserved </w:t>
            </w:r>
            <w:r w:rsidRPr="00AA7B0C">
              <w:t>areas</w:t>
            </w:r>
            <w:r w:rsidR="00AA7B0C" w:rsidRPr="00AA7B0C">
              <w:t xml:space="preserve"> </w:t>
            </w:r>
          </w:p>
          <w:p w14:paraId="5AFB131D" w14:textId="12E8593E" w:rsidR="006B392A" w:rsidRDefault="006B392A" w:rsidP="00905233"/>
        </w:tc>
      </w:tr>
      <w:tr w:rsidR="006B392A" w14:paraId="74B87818" w14:textId="69D61CE3" w:rsidTr="00B454AA">
        <w:trPr>
          <w:trHeight w:val="60"/>
        </w:trPr>
        <w:tc>
          <w:tcPr>
            <w:tcW w:w="2122" w:type="dxa"/>
            <w:shd w:val="clear" w:color="auto" w:fill="DBE5F1" w:themeFill="accent1" w:themeFillTint="33"/>
            <w:vAlign w:val="center"/>
          </w:tcPr>
          <w:p w14:paraId="1F32715D" w14:textId="2A98B187" w:rsidR="006B392A" w:rsidRDefault="006B392A" w:rsidP="00905233">
            <w:pPr>
              <w:jc w:val="center"/>
            </w:pPr>
            <w:r>
              <w:t>3.00pm – 3:20pm</w:t>
            </w:r>
          </w:p>
        </w:tc>
        <w:tc>
          <w:tcPr>
            <w:tcW w:w="6775" w:type="dxa"/>
            <w:shd w:val="clear" w:color="auto" w:fill="DBE5F1" w:themeFill="accent1" w:themeFillTint="33"/>
            <w:vAlign w:val="center"/>
          </w:tcPr>
          <w:p w14:paraId="6D33BBCC" w14:textId="2952AAA5" w:rsidR="006B392A" w:rsidRDefault="006B392A" w:rsidP="00905233">
            <w:pPr>
              <w:jc w:val="center"/>
              <w:rPr>
                <w:b/>
              </w:rPr>
            </w:pPr>
            <w:r>
              <w:rPr>
                <w:b/>
                <w:sz w:val="24"/>
                <w:szCs w:val="24"/>
              </w:rPr>
              <w:t>AFTERNOON TEA</w:t>
            </w:r>
          </w:p>
        </w:tc>
      </w:tr>
      <w:tr w:rsidR="006B392A" w14:paraId="7260D55D" w14:textId="0287453B" w:rsidTr="00B454AA">
        <w:trPr>
          <w:trHeight w:val="60"/>
        </w:trPr>
        <w:tc>
          <w:tcPr>
            <w:tcW w:w="2122" w:type="dxa"/>
            <w:vAlign w:val="center"/>
          </w:tcPr>
          <w:p w14:paraId="65775F33" w14:textId="02BAEC51" w:rsidR="006B392A" w:rsidRDefault="006B392A" w:rsidP="00905233">
            <w:pPr>
              <w:jc w:val="center"/>
            </w:pPr>
            <w:r>
              <w:t>3:20pm – 5:00pm</w:t>
            </w:r>
          </w:p>
        </w:tc>
        <w:tc>
          <w:tcPr>
            <w:tcW w:w="6775" w:type="dxa"/>
          </w:tcPr>
          <w:p w14:paraId="6FE7B63D" w14:textId="77777777" w:rsidR="006B392A" w:rsidRDefault="006B392A" w:rsidP="00905233">
            <w:pPr>
              <w:tabs>
                <w:tab w:val="center" w:pos="1664"/>
              </w:tabs>
              <w:rPr>
                <w:b/>
              </w:rPr>
            </w:pPr>
            <w:r>
              <w:rPr>
                <w:b/>
              </w:rPr>
              <w:t>Session 6:</w:t>
            </w:r>
          </w:p>
          <w:p w14:paraId="37DB2354" w14:textId="77777777" w:rsidR="006B392A" w:rsidRDefault="006B392A" w:rsidP="00794F45">
            <w:pPr>
              <w:tabs>
                <w:tab w:val="center" w:pos="1664"/>
              </w:tabs>
            </w:pPr>
            <w:r>
              <w:t>Tools for a</w:t>
            </w:r>
            <w:r w:rsidRPr="002861AD">
              <w:t>ssessing Protected Area Management Effectiveness</w:t>
            </w:r>
            <w:r>
              <w:t xml:space="preserve"> and Governance, including country case study from </w:t>
            </w:r>
            <w:r w:rsidRPr="00B86588">
              <w:t>Papua New Guinea</w:t>
            </w:r>
          </w:p>
          <w:p w14:paraId="116532F7" w14:textId="5578B12D" w:rsidR="00EA4CC2" w:rsidRPr="00794F45" w:rsidRDefault="00EA4CC2" w:rsidP="00794F45">
            <w:pPr>
              <w:tabs>
                <w:tab w:val="center" w:pos="1664"/>
              </w:tabs>
              <w:rPr>
                <w:b/>
              </w:rPr>
            </w:pPr>
            <w:bookmarkStart w:id="1" w:name="_GoBack"/>
            <w:bookmarkEnd w:id="1"/>
          </w:p>
        </w:tc>
      </w:tr>
      <w:tr w:rsidR="006B392A" w14:paraId="3741EC95" w14:textId="7C11EF62" w:rsidTr="00B454AA">
        <w:trPr>
          <w:trHeight w:val="60"/>
        </w:trPr>
        <w:tc>
          <w:tcPr>
            <w:tcW w:w="2122" w:type="dxa"/>
            <w:shd w:val="clear" w:color="auto" w:fill="00B0F0"/>
            <w:vAlign w:val="center"/>
          </w:tcPr>
          <w:p w14:paraId="28F94C9A" w14:textId="56D8F6D8" w:rsidR="006B392A" w:rsidRDefault="006B392A" w:rsidP="00905233">
            <w:pPr>
              <w:jc w:val="center"/>
            </w:pPr>
            <w:r>
              <w:lastRenderedPageBreak/>
              <w:t>5:15 – 6:30</w:t>
            </w:r>
          </w:p>
        </w:tc>
        <w:tc>
          <w:tcPr>
            <w:tcW w:w="6775" w:type="dxa"/>
            <w:shd w:val="clear" w:color="auto" w:fill="00B0F0"/>
          </w:tcPr>
          <w:p w14:paraId="323277B7" w14:textId="77777777" w:rsidR="006B392A" w:rsidRDefault="006B392A" w:rsidP="00905233">
            <w:pPr>
              <w:tabs>
                <w:tab w:val="center" w:pos="1664"/>
              </w:tabs>
              <w:rPr>
                <w:b/>
              </w:rPr>
            </w:pPr>
          </w:p>
          <w:p w14:paraId="1181B583" w14:textId="77777777" w:rsidR="006B392A" w:rsidRDefault="006B392A" w:rsidP="00905233">
            <w:pPr>
              <w:tabs>
                <w:tab w:val="center" w:pos="1664"/>
              </w:tabs>
              <w:rPr>
                <w:b/>
              </w:rPr>
            </w:pPr>
            <w:r>
              <w:rPr>
                <w:b/>
              </w:rPr>
              <w:t>Pacific Islands Roundtable for Nature Conservation</w:t>
            </w:r>
          </w:p>
          <w:p w14:paraId="106E6D7F" w14:textId="085BFE49" w:rsidR="006B392A" w:rsidRDefault="006B392A" w:rsidP="00905233">
            <w:pPr>
              <w:tabs>
                <w:tab w:val="center" w:pos="1664"/>
              </w:tabs>
              <w:rPr>
                <w:b/>
              </w:rPr>
            </w:pPr>
            <w:proofErr w:type="spellStart"/>
            <w:r>
              <w:rPr>
                <w:b/>
              </w:rPr>
              <w:t>MaCBIO</w:t>
            </w:r>
            <w:proofErr w:type="spellEnd"/>
            <w:r>
              <w:rPr>
                <w:b/>
              </w:rPr>
              <w:t xml:space="preserve"> reports launch</w:t>
            </w:r>
          </w:p>
          <w:p w14:paraId="4C36E81F" w14:textId="10CD2B74" w:rsidR="006B392A" w:rsidRDefault="006B392A" w:rsidP="00905233">
            <w:pPr>
              <w:tabs>
                <w:tab w:val="center" w:pos="1664"/>
              </w:tabs>
              <w:rPr>
                <w:b/>
              </w:rPr>
            </w:pPr>
            <w:r>
              <w:rPr>
                <w:b/>
              </w:rPr>
              <w:t>International Year of Coral reefs</w:t>
            </w:r>
          </w:p>
          <w:p w14:paraId="7EFC7C85" w14:textId="43E8DD2C" w:rsidR="006B392A" w:rsidRDefault="006B392A" w:rsidP="0013027F">
            <w:pPr>
              <w:tabs>
                <w:tab w:val="center" w:pos="1664"/>
              </w:tabs>
              <w:rPr>
                <w:b/>
              </w:rPr>
            </w:pPr>
          </w:p>
        </w:tc>
      </w:tr>
    </w:tbl>
    <w:p w14:paraId="6EEA595B" w14:textId="77777777" w:rsidR="00872AA9" w:rsidRDefault="00872AA9"/>
    <w:p w14:paraId="6294CCB3" w14:textId="77777777" w:rsidR="00DB1996" w:rsidRDefault="00DB1996"/>
    <w:tbl>
      <w:tblPr>
        <w:tblStyle w:val="TableGrid"/>
        <w:tblW w:w="0" w:type="auto"/>
        <w:tblLook w:val="04A0" w:firstRow="1" w:lastRow="0" w:firstColumn="1" w:lastColumn="0" w:noHBand="0" w:noVBand="1"/>
      </w:tblPr>
      <w:tblGrid>
        <w:gridCol w:w="2033"/>
        <w:gridCol w:w="6864"/>
      </w:tblGrid>
      <w:tr w:rsidR="006B392A" w:rsidRPr="00C84674" w14:paraId="767BA661" w14:textId="576700EA" w:rsidTr="00B454AA">
        <w:tc>
          <w:tcPr>
            <w:tcW w:w="8897" w:type="dxa"/>
            <w:gridSpan w:val="2"/>
            <w:shd w:val="clear" w:color="auto" w:fill="4F6228" w:themeFill="accent3" w:themeFillShade="80"/>
          </w:tcPr>
          <w:p w14:paraId="24D69468" w14:textId="77777777" w:rsidR="006B392A" w:rsidRPr="000B7F2B" w:rsidRDefault="006B392A" w:rsidP="00387832">
            <w:pPr>
              <w:jc w:val="center"/>
              <w:rPr>
                <w:b/>
                <w:color w:val="FFFFFF" w:themeColor="background1"/>
                <w:sz w:val="24"/>
                <w:szCs w:val="24"/>
              </w:rPr>
            </w:pPr>
            <w:r>
              <w:rPr>
                <w:b/>
                <w:color w:val="FFFFFF" w:themeColor="background1"/>
                <w:sz w:val="24"/>
                <w:szCs w:val="24"/>
              </w:rPr>
              <w:t>DAY FIVE</w:t>
            </w:r>
          </w:p>
          <w:p w14:paraId="57080E28" w14:textId="71835964" w:rsidR="006B392A" w:rsidRPr="000B7F2B" w:rsidRDefault="006B392A" w:rsidP="00387832">
            <w:pPr>
              <w:jc w:val="center"/>
              <w:rPr>
                <w:b/>
                <w:color w:val="FFFFFF" w:themeColor="background1"/>
                <w:sz w:val="24"/>
                <w:szCs w:val="24"/>
              </w:rPr>
            </w:pPr>
            <w:r>
              <w:rPr>
                <w:b/>
                <w:color w:val="FFFFFF" w:themeColor="background1"/>
                <w:sz w:val="24"/>
                <w:szCs w:val="24"/>
              </w:rPr>
              <w:t>Friday 15</w:t>
            </w:r>
            <w:r w:rsidRPr="000B7F2B">
              <w:rPr>
                <w:b/>
                <w:color w:val="FFFFFF" w:themeColor="background1"/>
                <w:sz w:val="24"/>
                <w:szCs w:val="24"/>
                <w:vertAlign w:val="superscript"/>
              </w:rPr>
              <w:t>th</w:t>
            </w:r>
            <w:r w:rsidRPr="000B7F2B">
              <w:rPr>
                <w:b/>
                <w:color w:val="FFFFFF" w:themeColor="background1"/>
                <w:sz w:val="24"/>
                <w:szCs w:val="24"/>
              </w:rPr>
              <w:t xml:space="preserve"> June, 2018</w:t>
            </w:r>
            <w:r>
              <w:rPr>
                <w:b/>
                <w:color w:val="FFFFFF" w:themeColor="background1"/>
                <w:sz w:val="24"/>
                <w:szCs w:val="24"/>
              </w:rPr>
              <w:t>, Tanoa Hotel</w:t>
            </w:r>
          </w:p>
          <w:p w14:paraId="6B13ED18" w14:textId="77777777" w:rsidR="006B392A" w:rsidRPr="00C84674" w:rsidRDefault="006B392A" w:rsidP="00387832">
            <w:pPr>
              <w:jc w:val="center"/>
              <w:rPr>
                <w:b/>
              </w:rPr>
            </w:pPr>
          </w:p>
        </w:tc>
      </w:tr>
      <w:tr w:rsidR="006B392A" w:rsidRPr="00C84674" w14:paraId="3D1320BB" w14:textId="4319598A" w:rsidTr="00B454AA">
        <w:tc>
          <w:tcPr>
            <w:tcW w:w="2033" w:type="dxa"/>
            <w:shd w:val="clear" w:color="auto" w:fill="DBE5F1" w:themeFill="accent1" w:themeFillTint="33"/>
            <w:vAlign w:val="center"/>
          </w:tcPr>
          <w:p w14:paraId="00AAD067" w14:textId="77777777" w:rsidR="006B392A" w:rsidRPr="00C84674" w:rsidRDefault="006B392A" w:rsidP="008B1F07">
            <w:pPr>
              <w:jc w:val="center"/>
              <w:rPr>
                <w:b/>
              </w:rPr>
            </w:pPr>
            <w:r w:rsidRPr="00C84674">
              <w:rPr>
                <w:b/>
              </w:rPr>
              <w:t>Time</w:t>
            </w:r>
          </w:p>
        </w:tc>
        <w:tc>
          <w:tcPr>
            <w:tcW w:w="6864" w:type="dxa"/>
            <w:shd w:val="clear" w:color="auto" w:fill="DBE5F1" w:themeFill="accent1" w:themeFillTint="33"/>
          </w:tcPr>
          <w:p w14:paraId="6837BB23" w14:textId="2605E662" w:rsidR="006B392A" w:rsidRPr="00C84674" w:rsidRDefault="006B392A" w:rsidP="008B1F07">
            <w:pPr>
              <w:rPr>
                <w:b/>
              </w:rPr>
            </w:pPr>
            <w:r w:rsidRPr="00C84674">
              <w:rPr>
                <w:b/>
              </w:rPr>
              <w:t>Session</w:t>
            </w:r>
          </w:p>
        </w:tc>
      </w:tr>
      <w:tr w:rsidR="006B392A" w14:paraId="38D45903" w14:textId="3C25D838" w:rsidTr="00B454AA">
        <w:tc>
          <w:tcPr>
            <w:tcW w:w="2033" w:type="dxa"/>
            <w:vAlign w:val="center"/>
          </w:tcPr>
          <w:p w14:paraId="21DB78CE" w14:textId="4C52E73E" w:rsidR="006B392A" w:rsidRDefault="006B392A" w:rsidP="00DB1996">
            <w:pPr>
              <w:jc w:val="center"/>
            </w:pPr>
            <w:r>
              <w:t>9:00am – 9.15am</w:t>
            </w:r>
          </w:p>
        </w:tc>
        <w:tc>
          <w:tcPr>
            <w:tcW w:w="6864" w:type="dxa"/>
          </w:tcPr>
          <w:p w14:paraId="6E22010C" w14:textId="77777777" w:rsidR="006B392A" w:rsidRDefault="006B392A" w:rsidP="00DB1996">
            <w:pPr>
              <w:rPr>
                <w:b/>
              </w:rPr>
            </w:pPr>
            <w:r w:rsidRPr="007F1A9B">
              <w:rPr>
                <w:b/>
              </w:rPr>
              <w:t xml:space="preserve">Plenary: </w:t>
            </w:r>
          </w:p>
          <w:p w14:paraId="34A0A76C" w14:textId="74C7AF04" w:rsidR="006B392A" w:rsidRPr="002861AD" w:rsidRDefault="006B392A" w:rsidP="00DB1996">
            <w:r w:rsidRPr="008D712F">
              <w:t xml:space="preserve">Recap of Day Four and introduction to sessions for Day Five </w:t>
            </w:r>
          </w:p>
          <w:p w14:paraId="18420C08" w14:textId="29BF8D68" w:rsidR="006B392A" w:rsidRDefault="006B392A" w:rsidP="00DB1996"/>
        </w:tc>
      </w:tr>
      <w:tr w:rsidR="006B392A" w14:paraId="505A4F02" w14:textId="678AA4A5" w:rsidTr="00B454AA">
        <w:trPr>
          <w:trHeight w:val="1038"/>
        </w:trPr>
        <w:tc>
          <w:tcPr>
            <w:tcW w:w="2033" w:type="dxa"/>
            <w:vAlign w:val="center"/>
          </w:tcPr>
          <w:p w14:paraId="74B46501" w14:textId="2B922B15" w:rsidR="006B392A" w:rsidRDefault="006B392A" w:rsidP="00DB1996">
            <w:pPr>
              <w:jc w:val="center"/>
            </w:pPr>
            <w:r w:rsidRPr="006444B3">
              <w:t>9:</w:t>
            </w:r>
            <w:r>
              <w:t>15</w:t>
            </w:r>
            <w:r w:rsidRPr="006444B3">
              <w:t>am – 10.</w:t>
            </w:r>
            <w:r>
              <w:t>15</w:t>
            </w:r>
            <w:r w:rsidRPr="006444B3">
              <w:t>am</w:t>
            </w:r>
          </w:p>
        </w:tc>
        <w:tc>
          <w:tcPr>
            <w:tcW w:w="6864" w:type="dxa"/>
          </w:tcPr>
          <w:p w14:paraId="75D3AD4C" w14:textId="28AD9A68" w:rsidR="006B392A" w:rsidRDefault="006B392A" w:rsidP="00DB1996">
            <w:pPr>
              <w:rPr>
                <w:b/>
              </w:rPr>
            </w:pPr>
            <w:r>
              <w:rPr>
                <w:b/>
              </w:rPr>
              <w:t>S</w:t>
            </w:r>
            <w:r w:rsidRPr="006444B3">
              <w:rPr>
                <w:b/>
              </w:rPr>
              <w:t xml:space="preserve">ession </w:t>
            </w:r>
            <w:r>
              <w:rPr>
                <w:b/>
              </w:rPr>
              <w:t>1</w:t>
            </w:r>
            <w:r w:rsidRPr="006444B3">
              <w:rPr>
                <w:b/>
              </w:rPr>
              <w:t>:</w:t>
            </w:r>
            <w:r>
              <w:rPr>
                <w:b/>
              </w:rPr>
              <w:t xml:space="preserve"> </w:t>
            </w:r>
          </w:p>
          <w:p w14:paraId="364A02CD" w14:textId="209152E4" w:rsidR="006B392A" w:rsidRDefault="006B392A" w:rsidP="00DB1996">
            <w:r w:rsidRPr="008D712F">
              <w:t>Country Case Study –</w:t>
            </w:r>
            <w:r w:rsidRPr="002861AD">
              <w:rPr>
                <w:b/>
              </w:rPr>
              <w:t xml:space="preserve"> </w:t>
            </w:r>
            <w:r w:rsidRPr="008D712F">
              <w:t>the Kiribati experience with managing protected areas</w:t>
            </w:r>
          </w:p>
        </w:tc>
      </w:tr>
      <w:tr w:rsidR="006B392A" w14:paraId="421B4DAC" w14:textId="132100D3" w:rsidTr="00B454AA">
        <w:trPr>
          <w:trHeight w:val="982"/>
        </w:trPr>
        <w:tc>
          <w:tcPr>
            <w:tcW w:w="2033" w:type="dxa"/>
            <w:vAlign w:val="center"/>
          </w:tcPr>
          <w:p w14:paraId="45679438" w14:textId="2E669E1B" w:rsidR="006B392A" w:rsidRPr="0029448B" w:rsidRDefault="006B392A" w:rsidP="00DB1996">
            <w:pPr>
              <w:jc w:val="center"/>
            </w:pPr>
            <w:r>
              <w:t>9:15am – 10.30</w:t>
            </w:r>
            <w:r w:rsidRPr="00B07187">
              <w:t>am</w:t>
            </w:r>
          </w:p>
        </w:tc>
        <w:tc>
          <w:tcPr>
            <w:tcW w:w="6864" w:type="dxa"/>
          </w:tcPr>
          <w:p w14:paraId="083E1219" w14:textId="77777777" w:rsidR="006B392A" w:rsidRDefault="006B392A" w:rsidP="00DB1996">
            <w:pPr>
              <w:rPr>
                <w:b/>
              </w:rPr>
            </w:pPr>
            <w:r>
              <w:rPr>
                <w:b/>
              </w:rPr>
              <w:t>Session 2:</w:t>
            </w:r>
          </w:p>
          <w:p w14:paraId="1273C411" w14:textId="77668775" w:rsidR="006B392A" w:rsidRPr="008D712F" w:rsidRDefault="006B392A" w:rsidP="00DB1996">
            <w:r w:rsidRPr="008D712F">
              <w:t xml:space="preserve">Protected </w:t>
            </w:r>
            <w:r>
              <w:t>a</w:t>
            </w:r>
            <w:r w:rsidRPr="008D712F">
              <w:t xml:space="preserve">reas information data bases </w:t>
            </w:r>
            <w:r>
              <w:t xml:space="preserve">- </w:t>
            </w:r>
            <w:r w:rsidRPr="008D712F">
              <w:t xml:space="preserve">final </w:t>
            </w:r>
            <w:r>
              <w:t xml:space="preserve">observations, questions, </w:t>
            </w:r>
            <w:r w:rsidRPr="008D712F">
              <w:t xml:space="preserve">discussions </w:t>
            </w:r>
            <w:r>
              <w:t xml:space="preserve">and actions confirmed </w:t>
            </w:r>
          </w:p>
          <w:p w14:paraId="64C70518" w14:textId="3432685E" w:rsidR="006B392A" w:rsidRDefault="006B392A" w:rsidP="00DB1996"/>
        </w:tc>
      </w:tr>
      <w:tr w:rsidR="006B392A" w14:paraId="0D9890C5" w14:textId="726874D4" w:rsidTr="00B454AA">
        <w:tc>
          <w:tcPr>
            <w:tcW w:w="2033" w:type="dxa"/>
            <w:shd w:val="clear" w:color="auto" w:fill="DBE5F1" w:themeFill="accent1" w:themeFillTint="33"/>
          </w:tcPr>
          <w:p w14:paraId="2C7FA52A" w14:textId="44830E0D" w:rsidR="006B392A" w:rsidRDefault="006B392A" w:rsidP="00DB1996">
            <w:r>
              <w:t>10:30am – 11:00am</w:t>
            </w:r>
          </w:p>
        </w:tc>
        <w:tc>
          <w:tcPr>
            <w:tcW w:w="6864" w:type="dxa"/>
            <w:shd w:val="clear" w:color="auto" w:fill="DBE5F1" w:themeFill="accent1" w:themeFillTint="33"/>
          </w:tcPr>
          <w:p w14:paraId="37F00264" w14:textId="77777777" w:rsidR="006B392A" w:rsidRDefault="006B392A" w:rsidP="00DB1996">
            <w:pPr>
              <w:jc w:val="center"/>
            </w:pPr>
            <w:r>
              <w:rPr>
                <w:b/>
              </w:rPr>
              <w:t>MORNING TEA</w:t>
            </w:r>
          </w:p>
        </w:tc>
      </w:tr>
      <w:tr w:rsidR="006B392A" w14:paraId="5F956167" w14:textId="199A84FF" w:rsidTr="00B454AA">
        <w:trPr>
          <w:trHeight w:val="60"/>
        </w:trPr>
        <w:tc>
          <w:tcPr>
            <w:tcW w:w="2033" w:type="dxa"/>
          </w:tcPr>
          <w:p w14:paraId="4B0958DA" w14:textId="0CDAA39C" w:rsidR="006B392A" w:rsidRDefault="006B392A" w:rsidP="00DB1996">
            <w:r>
              <w:t>11:00am – 12:15pm</w:t>
            </w:r>
          </w:p>
        </w:tc>
        <w:tc>
          <w:tcPr>
            <w:tcW w:w="6864" w:type="dxa"/>
          </w:tcPr>
          <w:p w14:paraId="619B6228" w14:textId="77777777" w:rsidR="006B392A" w:rsidRDefault="006B392A" w:rsidP="00DB1996">
            <w:pPr>
              <w:rPr>
                <w:b/>
              </w:rPr>
            </w:pPr>
            <w:r>
              <w:rPr>
                <w:b/>
              </w:rPr>
              <w:t xml:space="preserve">Session 3: </w:t>
            </w:r>
          </w:p>
          <w:p w14:paraId="4FB78EC2" w14:textId="117F4EF2" w:rsidR="006B392A" w:rsidRPr="008D712F" w:rsidRDefault="006B392A" w:rsidP="00DB1996">
            <w:r>
              <w:t xml:space="preserve">BIOPAMA Action Component - </w:t>
            </w:r>
            <w:r w:rsidRPr="008D712F">
              <w:t>final observations, questions</w:t>
            </w:r>
            <w:r>
              <w:t xml:space="preserve"> and </w:t>
            </w:r>
            <w:r w:rsidRPr="008D712F">
              <w:t xml:space="preserve">discussions </w:t>
            </w:r>
          </w:p>
          <w:p w14:paraId="4EAD0B3F" w14:textId="4ACF572E" w:rsidR="006B392A" w:rsidRPr="005A399F" w:rsidRDefault="006B392A" w:rsidP="00DB1996"/>
        </w:tc>
      </w:tr>
      <w:tr w:rsidR="006B392A" w14:paraId="75ABE8AC" w14:textId="34EC71E4" w:rsidTr="00B454AA">
        <w:trPr>
          <w:trHeight w:val="60"/>
        </w:trPr>
        <w:tc>
          <w:tcPr>
            <w:tcW w:w="2033" w:type="dxa"/>
          </w:tcPr>
          <w:p w14:paraId="073913EF" w14:textId="17C706F8" w:rsidR="006B392A" w:rsidRDefault="006B392A" w:rsidP="00DB1996">
            <w:r>
              <w:t>12:15pm – 12:30pm</w:t>
            </w:r>
          </w:p>
        </w:tc>
        <w:tc>
          <w:tcPr>
            <w:tcW w:w="6864" w:type="dxa"/>
          </w:tcPr>
          <w:p w14:paraId="54759761" w14:textId="77777777" w:rsidR="006B392A" w:rsidRDefault="006B392A" w:rsidP="00DB1996">
            <w:pPr>
              <w:rPr>
                <w:b/>
              </w:rPr>
            </w:pPr>
            <w:r>
              <w:rPr>
                <w:b/>
              </w:rPr>
              <w:t>Session 4:</w:t>
            </w:r>
          </w:p>
          <w:p w14:paraId="4102BC8A" w14:textId="77777777" w:rsidR="006B392A" w:rsidRDefault="006B392A" w:rsidP="00DB1996">
            <w:r w:rsidRPr="008D712F">
              <w:t xml:space="preserve">Summary of Day Five </w:t>
            </w:r>
            <w:r>
              <w:t>- S</w:t>
            </w:r>
            <w:r w:rsidRPr="008D712F">
              <w:t>essions 2 and 3</w:t>
            </w:r>
          </w:p>
          <w:p w14:paraId="500F4A8D" w14:textId="19AA9AD6" w:rsidR="006B392A" w:rsidRPr="005A399F" w:rsidRDefault="006B392A" w:rsidP="00DB1996"/>
        </w:tc>
      </w:tr>
      <w:tr w:rsidR="006B392A" w14:paraId="6F0AE927" w14:textId="5E5B2787" w:rsidTr="00B454AA">
        <w:tc>
          <w:tcPr>
            <w:tcW w:w="2033" w:type="dxa"/>
            <w:shd w:val="clear" w:color="auto" w:fill="DBE5F1" w:themeFill="accent1" w:themeFillTint="33"/>
          </w:tcPr>
          <w:p w14:paraId="09CE5051" w14:textId="49D7FC36" w:rsidR="006B392A" w:rsidRDefault="006B392A" w:rsidP="00DB1996">
            <w:r>
              <w:t>12:30pm – 1:30pm</w:t>
            </w:r>
          </w:p>
        </w:tc>
        <w:tc>
          <w:tcPr>
            <w:tcW w:w="6864" w:type="dxa"/>
            <w:shd w:val="clear" w:color="auto" w:fill="DBE5F1" w:themeFill="accent1" w:themeFillTint="33"/>
            <w:vAlign w:val="center"/>
          </w:tcPr>
          <w:p w14:paraId="11FE979C" w14:textId="6BC4B3CB" w:rsidR="006B392A" w:rsidRDefault="006B392A" w:rsidP="00DB1996">
            <w:pPr>
              <w:jc w:val="center"/>
            </w:pPr>
            <w:r>
              <w:rPr>
                <w:b/>
                <w:sz w:val="24"/>
                <w:szCs w:val="24"/>
              </w:rPr>
              <w:t>LUNCH</w:t>
            </w:r>
          </w:p>
        </w:tc>
      </w:tr>
      <w:tr w:rsidR="006B392A" w14:paraId="6DBCB8FB" w14:textId="5E4A5BF0" w:rsidTr="00B454AA">
        <w:tc>
          <w:tcPr>
            <w:tcW w:w="2033" w:type="dxa"/>
          </w:tcPr>
          <w:p w14:paraId="6B31164E" w14:textId="346FD1DA" w:rsidR="006B392A" w:rsidRDefault="006B392A" w:rsidP="00DB1996">
            <w:r>
              <w:t>1:30pm – 2:30pm</w:t>
            </w:r>
          </w:p>
        </w:tc>
        <w:tc>
          <w:tcPr>
            <w:tcW w:w="6864" w:type="dxa"/>
          </w:tcPr>
          <w:p w14:paraId="0A3B1A0E" w14:textId="77777777" w:rsidR="006B392A" w:rsidRDefault="006B392A" w:rsidP="00DB1996">
            <w:pPr>
              <w:rPr>
                <w:b/>
              </w:rPr>
            </w:pPr>
            <w:r w:rsidRPr="007F1A9B">
              <w:rPr>
                <w:b/>
              </w:rPr>
              <w:t xml:space="preserve">Plenary: </w:t>
            </w:r>
          </w:p>
          <w:p w14:paraId="152AD232" w14:textId="3D1329C0" w:rsidR="006B392A" w:rsidRDefault="006B392A" w:rsidP="00DB1996">
            <w:r w:rsidRPr="008D712F">
              <w:t xml:space="preserve">Workshop conclusion – </w:t>
            </w:r>
            <w:r>
              <w:t>next steps</w:t>
            </w:r>
            <w:r w:rsidR="00444B48">
              <w:t xml:space="preserve"> and timelines</w:t>
            </w:r>
            <w:r>
              <w:t xml:space="preserve">, </w:t>
            </w:r>
            <w:r w:rsidRPr="008D712F">
              <w:t>final remarks,</w:t>
            </w:r>
            <w:r>
              <w:t xml:space="preserve"> other issues</w:t>
            </w:r>
          </w:p>
          <w:p w14:paraId="34CAE370" w14:textId="7047014F" w:rsidR="006B392A" w:rsidRDefault="006B392A" w:rsidP="00DB1996">
            <w:r>
              <w:t>V</w:t>
            </w:r>
            <w:r w:rsidRPr="008D712F">
              <w:t>otes of thanks</w:t>
            </w:r>
            <w:r>
              <w:t xml:space="preserve"> </w:t>
            </w:r>
          </w:p>
          <w:p w14:paraId="5531ACBD" w14:textId="03E78F4E" w:rsidR="006B392A" w:rsidRPr="008D712F" w:rsidRDefault="006B392A" w:rsidP="00DB1996">
            <w:pPr>
              <w:rPr>
                <w:sz w:val="24"/>
                <w:szCs w:val="24"/>
              </w:rPr>
            </w:pPr>
            <w:r>
              <w:t>W</w:t>
            </w:r>
            <w:r w:rsidRPr="008D712F">
              <w:t>orkshop closure</w:t>
            </w:r>
          </w:p>
        </w:tc>
      </w:tr>
      <w:tr w:rsidR="006B392A" w14:paraId="0F6D7EC2" w14:textId="77777777" w:rsidTr="00B454AA">
        <w:tc>
          <w:tcPr>
            <w:tcW w:w="2033" w:type="dxa"/>
          </w:tcPr>
          <w:p w14:paraId="0E85B753" w14:textId="17407F10" w:rsidR="006B392A" w:rsidRDefault="006B392A" w:rsidP="00B247CA">
            <w:r>
              <w:t>2:30pm onwards</w:t>
            </w:r>
          </w:p>
        </w:tc>
        <w:tc>
          <w:tcPr>
            <w:tcW w:w="6864" w:type="dxa"/>
          </w:tcPr>
          <w:p w14:paraId="3AD69975" w14:textId="46FCC82B" w:rsidR="006B392A" w:rsidRPr="005F215B" w:rsidRDefault="006B392A" w:rsidP="00B247CA">
            <w:r w:rsidRPr="005F215B">
              <w:t xml:space="preserve">Informal end-of-workshop </w:t>
            </w:r>
            <w:proofErr w:type="spellStart"/>
            <w:r w:rsidRPr="005F215B">
              <w:t>Talanoa</w:t>
            </w:r>
            <w:proofErr w:type="spellEnd"/>
            <w:r w:rsidRPr="005F215B">
              <w:t xml:space="preserve"> invitation to all participants to be provided at </w:t>
            </w:r>
            <w:proofErr w:type="spellStart"/>
            <w:r w:rsidRPr="005F215B">
              <w:t>Tanoa</w:t>
            </w:r>
            <w:proofErr w:type="spellEnd"/>
            <w:r w:rsidRPr="005F215B">
              <w:t xml:space="preserve"> </w:t>
            </w:r>
            <w:proofErr w:type="spellStart"/>
            <w:r w:rsidRPr="005F215B">
              <w:t>Tusitala</w:t>
            </w:r>
            <w:proofErr w:type="spellEnd"/>
            <w:r w:rsidRPr="005F215B">
              <w:t xml:space="preserve"> Hotel </w:t>
            </w:r>
          </w:p>
        </w:tc>
      </w:tr>
    </w:tbl>
    <w:p w14:paraId="48A9CDD8" w14:textId="77777777" w:rsidR="00F91F80" w:rsidRDefault="00F91F80" w:rsidP="00F91F80">
      <w:pPr>
        <w:rPr>
          <w:rFonts w:ascii="Tahoma" w:hAnsi="Tahoma" w:cs="Tahoma"/>
          <w:color w:val="000000"/>
          <w:sz w:val="20"/>
          <w:szCs w:val="20"/>
        </w:rPr>
      </w:pPr>
    </w:p>
    <w:p w14:paraId="2E97761C" w14:textId="0D32D3C3" w:rsidR="009853B4" w:rsidRDefault="003E06F5" w:rsidP="003E06F5">
      <w:pPr>
        <w:jc w:val="center"/>
        <w:rPr>
          <w:rFonts w:ascii="Tahoma" w:hAnsi="Tahoma" w:cs="Tahoma"/>
          <w:color w:val="000000"/>
          <w:sz w:val="20"/>
          <w:szCs w:val="20"/>
        </w:rPr>
      </w:pPr>
      <w:r>
        <w:rPr>
          <w:rFonts w:ascii="Tahoma" w:hAnsi="Tahoma" w:cs="Tahoma"/>
          <w:color w:val="000000"/>
          <w:sz w:val="20"/>
          <w:szCs w:val="20"/>
        </w:rPr>
        <w:t>## END ##</w:t>
      </w:r>
    </w:p>
    <w:p w14:paraId="16DB4325" w14:textId="282C7A9E" w:rsidR="000B7F2B" w:rsidRDefault="000B7F2B" w:rsidP="00D7555E"/>
    <w:sectPr w:rsidR="000B7F2B" w:rsidSect="00B454AA">
      <w:headerReference w:type="default" r:id="rId10"/>
      <w:footerReference w:type="default" r:id="rId11"/>
      <w:pgSz w:w="11906" w:h="16838" w:orient="portrait"/>
      <w:pgMar w:top="1440" w:right="1440" w:bottom="1440" w:left="1440" w:header="708" w:footer="708" w:gutter="0"/>
      <w:cols w:space="708"/>
      <w:docGrid w:linePitch="360"/>
      <w:sectPrChange w:id="2" w:author="IUCN\BucioacaR" w:date="2018-06-08T07:00:00Z">
        <w:sectPr w:rsidR="000B7F2B" w:rsidSect="00B454AA">
          <w:pgSz w:w="16838" w:h="11906" w:orient="landscape"/>
          <w:pgMar w:top="1440" w:right="1440" w:bottom="1440" w:left="144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B182" w14:textId="77777777" w:rsidR="00EC594D" w:rsidRDefault="00EC594D" w:rsidP="00327149">
      <w:pPr>
        <w:spacing w:after="0" w:line="240" w:lineRule="auto"/>
      </w:pPr>
      <w:r>
        <w:separator/>
      </w:r>
    </w:p>
  </w:endnote>
  <w:endnote w:type="continuationSeparator" w:id="0">
    <w:p w14:paraId="25D07F4B" w14:textId="77777777" w:rsidR="00EC594D" w:rsidRDefault="00EC594D" w:rsidP="0032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91420"/>
      <w:docPartObj>
        <w:docPartGallery w:val="Page Numbers (Bottom of Page)"/>
        <w:docPartUnique/>
      </w:docPartObj>
    </w:sdtPr>
    <w:sdtEndPr>
      <w:rPr>
        <w:noProof/>
      </w:rPr>
    </w:sdtEndPr>
    <w:sdtContent>
      <w:p w14:paraId="00ECE48F" w14:textId="3EE7C8DC" w:rsidR="004F3FEC" w:rsidRDefault="004F3FEC">
        <w:pPr>
          <w:pStyle w:val="Footer"/>
          <w:jc w:val="right"/>
        </w:pPr>
        <w:r>
          <w:fldChar w:fldCharType="begin"/>
        </w:r>
        <w:r>
          <w:instrText xml:space="preserve"> PAGE   \* MERGEFORMAT </w:instrText>
        </w:r>
        <w:r>
          <w:fldChar w:fldCharType="separate"/>
        </w:r>
        <w:r w:rsidR="00587999">
          <w:rPr>
            <w:noProof/>
          </w:rPr>
          <w:t>3</w:t>
        </w:r>
        <w:r>
          <w:rPr>
            <w:noProof/>
          </w:rPr>
          <w:fldChar w:fldCharType="end"/>
        </w:r>
      </w:p>
    </w:sdtContent>
  </w:sdt>
  <w:p w14:paraId="35CBB6A4" w14:textId="3B4145BB" w:rsidR="004F3FEC" w:rsidRDefault="004F3FEC" w:rsidP="002861AD">
    <w:pPr>
      <w:pStyle w:val="Footer"/>
      <w:jc w:val="center"/>
    </w:pPr>
    <w:r>
      <w:rPr>
        <w:noProof/>
        <w:lang w:val="en-GB" w:eastAsia="en-GB"/>
      </w:rPr>
      <w:drawing>
        <wp:inline distT="0" distB="0" distL="0" distR="0" wp14:anchorId="12AC3136" wp14:editId="1DE8D749">
          <wp:extent cx="2871470" cy="1286510"/>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12865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3A198" w14:textId="77777777" w:rsidR="00EC594D" w:rsidRDefault="00EC594D" w:rsidP="00327149">
      <w:pPr>
        <w:spacing w:after="0" w:line="240" w:lineRule="auto"/>
      </w:pPr>
      <w:r>
        <w:separator/>
      </w:r>
    </w:p>
  </w:footnote>
  <w:footnote w:type="continuationSeparator" w:id="0">
    <w:p w14:paraId="170AC54B" w14:textId="77777777" w:rsidR="00EC594D" w:rsidRDefault="00EC594D" w:rsidP="0032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3740"/>
      <w:gridCol w:w="1893"/>
      <w:gridCol w:w="1298"/>
    </w:tblGrid>
    <w:tr w:rsidR="004F3FEC" w14:paraId="157EF573" w14:textId="77777777" w:rsidTr="00853F0C">
      <w:tc>
        <w:tcPr>
          <w:tcW w:w="2311" w:type="dxa"/>
        </w:tcPr>
        <w:p w14:paraId="1B1F7FA1" w14:textId="72B49B2B" w:rsidR="004F3FEC" w:rsidRDefault="00853F0C" w:rsidP="002861AD">
          <w:pPr>
            <w:pStyle w:val="Header"/>
            <w:spacing w:before="40" w:after="40"/>
          </w:pPr>
          <w:r>
            <w:rPr>
              <w:noProof/>
              <w:lang w:val="en-GB" w:eastAsia="en-GB"/>
            </w:rPr>
            <w:drawing>
              <wp:anchor distT="0" distB="0" distL="114300" distR="114300" simplePos="0" relativeHeight="251665920" behindDoc="0" locked="0" layoutInCell="1" allowOverlap="1" wp14:anchorId="3FF27341" wp14:editId="0F084166">
                <wp:simplePos x="0" y="0"/>
                <wp:positionH relativeFrom="column">
                  <wp:posOffset>1019175</wp:posOffset>
                </wp:positionH>
                <wp:positionV relativeFrom="paragraph">
                  <wp:posOffset>-297180</wp:posOffset>
                </wp:positionV>
                <wp:extent cx="277177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657225"/>
                        </a:xfrm>
                        <a:prstGeom prst="rect">
                          <a:avLst/>
                        </a:prstGeom>
                        <a:noFill/>
                      </pic:spPr>
                    </pic:pic>
                  </a:graphicData>
                </a:graphic>
              </wp:anchor>
            </w:drawing>
          </w:r>
          <w:r>
            <w:rPr>
              <w:noProof/>
              <w:lang w:val="en-GB" w:eastAsia="en-GB"/>
            </w:rPr>
            <w:drawing>
              <wp:anchor distT="0" distB="0" distL="114300" distR="114300" simplePos="0" relativeHeight="251667968" behindDoc="0" locked="0" layoutInCell="1" allowOverlap="1" wp14:anchorId="7DC1BDCF" wp14:editId="15B1B669">
                <wp:simplePos x="0" y="0"/>
                <wp:positionH relativeFrom="column">
                  <wp:posOffset>-457200</wp:posOffset>
                </wp:positionH>
                <wp:positionV relativeFrom="paragraph">
                  <wp:posOffset>-344805</wp:posOffset>
                </wp:positionV>
                <wp:extent cx="1190625" cy="714375"/>
                <wp:effectExtent l="0" t="0" r="9525" b="0"/>
                <wp:wrapNone/>
                <wp:docPr id="16" name="Picture 1" descr="cid:image002.png@01D3C2D5.A3A8AF00"/>
                <wp:cNvGraphicFramePr/>
                <a:graphic xmlns:a="http://schemas.openxmlformats.org/drawingml/2006/main">
                  <a:graphicData uri="http://schemas.openxmlformats.org/drawingml/2006/picture">
                    <pic:pic xmlns:pic="http://schemas.openxmlformats.org/drawingml/2006/picture">
                      <pic:nvPicPr>
                        <pic:cNvPr id="16" name="Picture 1" descr="cid:image002.png@01D3C2D5.A3A8AF0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0" w:type="dxa"/>
        </w:tcPr>
        <w:p w14:paraId="2270026E" w14:textId="18C45927" w:rsidR="004F3FEC" w:rsidRDefault="004F3FEC" w:rsidP="002861AD">
          <w:pPr>
            <w:pStyle w:val="Header"/>
            <w:spacing w:before="40" w:after="40"/>
          </w:pPr>
        </w:p>
      </w:tc>
      <w:tc>
        <w:tcPr>
          <w:tcW w:w="1893" w:type="dxa"/>
        </w:tcPr>
        <w:p w14:paraId="3E19FF9E" w14:textId="7FDCEBA9" w:rsidR="004F3FEC" w:rsidRDefault="00853F0C" w:rsidP="002861AD">
          <w:pPr>
            <w:pStyle w:val="Header"/>
            <w:spacing w:before="40" w:after="40"/>
          </w:pPr>
          <w:r>
            <w:rPr>
              <w:noProof/>
              <w:lang w:val="en-GB" w:eastAsia="en-GB"/>
            </w:rPr>
            <w:drawing>
              <wp:anchor distT="0" distB="0" distL="114300" distR="114300" simplePos="0" relativeHeight="251668992" behindDoc="0" locked="0" layoutInCell="1" allowOverlap="1" wp14:anchorId="41216D2E" wp14:editId="6F033767">
                <wp:simplePos x="0" y="0"/>
                <wp:positionH relativeFrom="column">
                  <wp:posOffset>62865</wp:posOffset>
                </wp:positionH>
                <wp:positionV relativeFrom="paragraph">
                  <wp:posOffset>-344805</wp:posOffset>
                </wp:positionV>
                <wp:extent cx="1447466" cy="676276"/>
                <wp:effectExtent l="0" t="0" r="635" b="0"/>
                <wp:wrapNone/>
                <wp:docPr id="17" name="Picture 17" descr="V:\JPG\25-S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V:\JPG\25-SPREP.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7466" cy="67627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98" w:type="dxa"/>
        </w:tcPr>
        <w:p w14:paraId="06701915" w14:textId="3FF39D0E" w:rsidR="004F3FEC" w:rsidRDefault="00853F0C" w:rsidP="002861AD">
          <w:pPr>
            <w:pStyle w:val="Header"/>
            <w:spacing w:before="40" w:after="40"/>
          </w:pPr>
          <w:r>
            <w:rPr>
              <w:noProof/>
              <w:lang w:val="en-GB" w:eastAsia="en-GB"/>
            </w:rPr>
            <w:drawing>
              <wp:anchor distT="0" distB="0" distL="114300" distR="114300" simplePos="0" relativeHeight="251666944" behindDoc="0" locked="0" layoutInCell="1" allowOverlap="1" wp14:anchorId="12802B73" wp14:editId="3A5FBD9F">
                <wp:simplePos x="0" y="0"/>
                <wp:positionH relativeFrom="column">
                  <wp:posOffset>441960</wp:posOffset>
                </wp:positionH>
                <wp:positionV relativeFrom="paragraph">
                  <wp:posOffset>-401955</wp:posOffset>
                </wp:positionV>
                <wp:extent cx="762000" cy="76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6BE4316" w14:textId="4877E578" w:rsidR="004F3FEC" w:rsidRDefault="00853F0C">
    <w:pPr>
      <w:pStyle w:val="Header"/>
    </w:pPr>
    <w:r>
      <w:rPr>
        <w:noProof/>
        <w:lang w:val="en-GB" w:eastAsia="en-GB"/>
      </w:rPr>
      <w:drawing>
        <wp:anchor distT="0" distB="0" distL="114300" distR="114300" simplePos="0" relativeHeight="251663872" behindDoc="1" locked="0" layoutInCell="1" allowOverlap="1" wp14:anchorId="3AAB0D8D" wp14:editId="704EADBE">
          <wp:simplePos x="0" y="0"/>
          <wp:positionH relativeFrom="margin">
            <wp:posOffset>8677275</wp:posOffset>
          </wp:positionH>
          <wp:positionV relativeFrom="paragraph">
            <wp:posOffset>281940</wp:posOffset>
          </wp:positionV>
          <wp:extent cx="495300" cy="495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FEC">
      <w:rPr>
        <w:noProof/>
        <w:lang w:val="en-GB" w:eastAsia="en-GB"/>
      </w:rPr>
      <w:drawing>
        <wp:anchor distT="0" distB="0" distL="114300" distR="114300" simplePos="0" relativeHeight="251653632" behindDoc="1" locked="0" layoutInCell="1" allowOverlap="1" wp14:anchorId="0D92DAD0" wp14:editId="156C4D49">
          <wp:simplePos x="0" y="0"/>
          <wp:positionH relativeFrom="margin">
            <wp:posOffset>8067676</wp:posOffset>
          </wp:positionH>
          <wp:positionV relativeFrom="paragraph">
            <wp:posOffset>-523874</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007"/>
    <w:multiLevelType w:val="hybridMultilevel"/>
    <w:tmpl w:val="2B4096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C43A5"/>
    <w:multiLevelType w:val="hybridMultilevel"/>
    <w:tmpl w:val="6A68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34049C"/>
    <w:multiLevelType w:val="hybridMultilevel"/>
    <w:tmpl w:val="EC9CA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0055C1"/>
    <w:multiLevelType w:val="hybridMultilevel"/>
    <w:tmpl w:val="CACED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B40247"/>
    <w:multiLevelType w:val="hybridMultilevel"/>
    <w:tmpl w:val="1B66824E"/>
    <w:lvl w:ilvl="0" w:tplc="C2F274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D61DE3"/>
    <w:multiLevelType w:val="hybridMultilevel"/>
    <w:tmpl w:val="93C0C4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D76A46"/>
    <w:multiLevelType w:val="hybridMultilevel"/>
    <w:tmpl w:val="A0D821C8"/>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nsid w:val="27E41C91"/>
    <w:multiLevelType w:val="hybridMultilevel"/>
    <w:tmpl w:val="317E21E8"/>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F15B4F"/>
    <w:multiLevelType w:val="hybridMultilevel"/>
    <w:tmpl w:val="733E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381B1C"/>
    <w:multiLevelType w:val="hybridMultilevel"/>
    <w:tmpl w:val="6F4AEBCE"/>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E55747"/>
    <w:multiLevelType w:val="hybridMultilevel"/>
    <w:tmpl w:val="50C6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ED033D"/>
    <w:multiLevelType w:val="hybridMultilevel"/>
    <w:tmpl w:val="92A68C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A8254D"/>
    <w:multiLevelType w:val="hybridMultilevel"/>
    <w:tmpl w:val="5600C73E"/>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nsid w:val="4A3F1198"/>
    <w:multiLevelType w:val="hybridMultilevel"/>
    <w:tmpl w:val="8FA64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994617"/>
    <w:multiLevelType w:val="hybridMultilevel"/>
    <w:tmpl w:val="9A285A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65306A"/>
    <w:multiLevelType w:val="hybridMultilevel"/>
    <w:tmpl w:val="118EB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D55541"/>
    <w:multiLevelType w:val="hybridMultilevel"/>
    <w:tmpl w:val="D6448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E44AFA"/>
    <w:multiLevelType w:val="hybridMultilevel"/>
    <w:tmpl w:val="0262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B23CC5"/>
    <w:multiLevelType w:val="hybridMultilevel"/>
    <w:tmpl w:val="39C6AD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9E162E"/>
    <w:multiLevelType w:val="hybridMultilevel"/>
    <w:tmpl w:val="4E5A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255B4E"/>
    <w:multiLevelType w:val="hybridMultilevel"/>
    <w:tmpl w:val="6B98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E7453A"/>
    <w:multiLevelType w:val="hybridMultilevel"/>
    <w:tmpl w:val="2CCC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CD385B"/>
    <w:multiLevelType w:val="hybridMultilevel"/>
    <w:tmpl w:val="7C400772"/>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4B4C92"/>
    <w:multiLevelType w:val="hybridMultilevel"/>
    <w:tmpl w:val="6DAC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216B68"/>
    <w:multiLevelType w:val="hybridMultilevel"/>
    <w:tmpl w:val="52F2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DE525B"/>
    <w:multiLevelType w:val="hybridMultilevel"/>
    <w:tmpl w:val="5EE8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40609E"/>
    <w:multiLevelType w:val="hybridMultilevel"/>
    <w:tmpl w:val="9202B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14"/>
  </w:num>
  <w:num w:numId="5">
    <w:abstractNumId w:val="25"/>
  </w:num>
  <w:num w:numId="6">
    <w:abstractNumId w:val="8"/>
  </w:num>
  <w:num w:numId="7">
    <w:abstractNumId w:val="23"/>
  </w:num>
  <w:num w:numId="8">
    <w:abstractNumId w:val="5"/>
  </w:num>
  <w:num w:numId="9">
    <w:abstractNumId w:val="13"/>
  </w:num>
  <w:num w:numId="10">
    <w:abstractNumId w:val="19"/>
  </w:num>
  <w:num w:numId="11">
    <w:abstractNumId w:val="1"/>
  </w:num>
  <w:num w:numId="12">
    <w:abstractNumId w:val="2"/>
  </w:num>
  <w:num w:numId="13">
    <w:abstractNumId w:val="4"/>
  </w:num>
  <w:num w:numId="14">
    <w:abstractNumId w:val="21"/>
  </w:num>
  <w:num w:numId="15">
    <w:abstractNumId w:val="3"/>
  </w:num>
  <w:num w:numId="16">
    <w:abstractNumId w:val="17"/>
  </w:num>
  <w:num w:numId="17">
    <w:abstractNumId w:val="20"/>
  </w:num>
  <w:num w:numId="18">
    <w:abstractNumId w:val="24"/>
  </w:num>
  <w:num w:numId="19">
    <w:abstractNumId w:val="10"/>
  </w:num>
  <w:num w:numId="20">
    <w:abstractNumId w:val="12"/>
  </w:num>
  <w:num w:numId="21">
    <w:abstractNumId w:val="6"/>
  </w:num>
  <w:num w:numId="22">
    <w:abstractNumId w:val="15"/>
  </w:num>
  <w:num w:numId="23">
    <w:abstractNumId w:val="11"/>
  </w:num>
  <w:num w:numId="24">
    <w:abstractNumId w:val="18"/>
  </w:num>
  <w:num w:numId="25">
    <w:abstractNumId w:val="16"/>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49"/>
    <w:rsid w:val="00004C0E"/>
    <w:rsid w:val="0000595D"/>
    <w:rsid w:val="000113A0"/>
    <w:rsid w:val="00012281"/>
    <w:rsid w:val="000170A8"/>
    <w:rsid w:val="00021384"/>
    <w:rsid w:val="000223BB"/>
    <w:rsid w:val="000233FB"/>
    <w:rsid w:val="0002793E"/>
    <w:rsid w:val="00042439"/>
    <w:rsid w:val="00054398"/>
    <w:rsid w:val="00055A32"/>
    <w:rsid w:val="00063AE3"/>
    <w:rsid w:val="00070B0F"/>
    <w:rsid w:val="00072ABB"/>
    <w:rsid w:val="000745D6"/>
    <w:rsid w:val="000768B4"/>
    <w:rsid w:val="00080C68"/>
    <w:rsid w:val="00086505"/>
    <w:rsid w:val="00097318"/>
    <w:rsid w:val="000A566B"/>
    <w:rsid w:val="000B0186"/>
    <w:rsid w:val="000B5792"/>
    <w:rsid w:val="000B7F2B"/>
    <w:rsid w:val="000C124A"/>
    <w:rsid w:val="000C2308"/>
    <w:rsid w:val="000C3265"/>
    <w:rsid w:val="000D19F8"/>
    <w:rsid w:val="000D1EB0"/>
    <w:rsid w:val="000E2F38"/>
    <w:rsid w:val="000E404B"/>
    <w:rsid w:val="000E5D88"/>
    <w:rsid w:val="00100073"/>
    <w:rsid w:val="00107104"/>
    <w:rsid w:val="00110D80"/>
    <w:rsid w:val="00112C86"/>
    <w:rsid w:val="0012194B"/>
    <w:rsid w:val="0012326B"/>
    <w:rsid w:val="0013027F"/>
    <w:rsid w:val="001316E5"/>
    <w:rsid w:val="001350CB"/>
    <w:rsid w:val="00137946"/>
    <w:rsid w:val="00142B9D"/>
    <w:rsid w:val="0014723D"/>
    <w:rsid w:val="001518B1"/>
    <w:rsid w:val="001530C0"/>
    <w:rsid w:val="001578B6"/>
    <w:rsid w:val="001653FE"/>
    <w:rsid w:val="00166927"/>
    <w:rsid w:val="0017251C"/>
    <w:rsid w:val="001773A0"/>
    <w:rsid w:val="001808FB"/>
    <w:rsid w:val="00182A09"/>
    <w:rsid w:val="00187E25"/>
    <w:rsid w:val="00190045"/>
    <w:rsid w:val="00194426"/>
    <w:rsid w:val="001A65A0"/>
    <w:rsid w:val="001C1804"/>
    <w:rsid w:val="001D2334"/>
    <w:rsid w:val="001E3F44"/>
    <w:rsid w:val="001E6318"/>
    <w:rsid w:val="001E6755"/>
    <w:rsid w:val="001F1FDA"/>
    <w:rsid w:val="00211D58"/>
    <w:rsid w:val="00212433"/>
    <w:rsid w:val="00212FE1"/>
    <w:rsid w:val="0022337E"/>
    <w:rsid w:val="00227EBB"/>
    <w:rsid w:val="00234B0A"/>
    <w:rsid w:val="00235923"/>
    <w:rsid w:val="002372B8"/>
    <w:rsid w:val="002522B5"/>
    <w:rsid w:val="00254458"/>
    <w:rsid w:val="00254975"/>
    <w:rsid w:val="00263921"/>
    <w:rsid w:val="002717EA"/>
    <w:rsid w:val="00273582"/>
    <w:rsid w:val="002773F2"/>
    <w:rsid w:val="00277B48"/>
    <w:rsid w:val="00280D59"/>
    <w:rsid w:val="00283F75"/>
    <w:rsid w:val="002861AD"/>
    <w:rsid w:val="0029423E"/>
    <w:rsid w:val="0029448B"/>
    <w:rsid w:val="002A1431"/>
    <w:rsid w:val="002A3235"/>
    <w:rsid w:val="002A45AD"/>
    <w:rsid w:val="002A6E2A"/>
    <w:rsid w:val="002A7D3E"/>
    <w:rsid w:val="002B4BAF"/>
    <w:rsid w:val="002C34BF"/>
    <w:rsid w:val="002C3F42"/>
    <w:rsid w:val="002C638A"/>
    <w:rsid w:val="002D361A"/>
    <w:rsid w:val="002D5E5A"/>
    <w:rsid w:val="002E0FFC"/>
    <w:rsid w:val="002E6723"/>
    <w:rsid w:val="00301D8C"/>
    <w:rsid w:val="0030520D"/>
    <w:rsid w:val="00305DC7"/>
    <w:rsid w:val="00311912"/>
    <w:rsid w:val="003151DC"/>
    <w:rsid w:val="0032179A"/>
    <w:rsid w:val="00325B1A"/>
    <w:rsid w:val="00326FE4"/>
    <w:rsid w:val="00327149"/>
    <w:rsid w:val="003273AD"/>
    <w:rsid w:val="00335911"/>
    <w:rsid w:val="0033789B"/>
    <w:rsid w:val="00340E24"/>
    <w:rsid w:val="003421B4"/>
    <w:rsid w:val="00345F34"/>
    <w:rsid w:val="00347E7E"/>
    <w:rsid w:val="003518A5"/>
    <w:rsid w:val="00352ABB"/>
    <w:rsid w:val="0035796B"/>
    <w:rsid w:val="00360823"/>
    <w:rsid w:val="003619D1"/>
    <w:rsid w:val="0036706D"/>
    <w:rsid w:val="00367C8F"/>
    <w:rsid w:val="00382168"/>
    <w:rsid w:val="00387832"/>
    <w:rsid w:val="00395C75"/>
    <w:rsid w:val="003969BF"/>
    <w:rsid w:val="00397A12"/>
    <w:rsid w:val="003A313F"/>
    <w:rsid w:val="003A5407"/>
    <w:rsid w:val="003B4199"/>
    <w:rsid w:val="003B590B"/>
    <w:rsid w:val="003C5A3F"/>
    <w:rsid w:val="003D6338"/>
    <w:rsid w:val="003E06F5"/>
    <w:rsid w:val="003E123C"/>
    <w:rsid w:val="003E143C"/>
    <w:rsid w:val="003E3089"/>
    <w:rsid w:val="003E41E1"/>
    <w:rsid w:val="003E5D59"/>
    <w:rsid w:val="003E63F9"/>
    <w:rsid w:val="003E66DC"/>
    <w:rsid w:val="003F2DBE"/>
    <w:rsid w:val="003F364A"/>
    <w:rsid w:val="0040177D"/>
    <w:rsid w:val="0040344B"/>
    <w:rsid w:val="00412170"/>
    <w:rsid w:val="00414657"/>
    <w:rsid w:val="00421213"/>
    <w:rsid w:val="00442D7A"/>
    <w:rsid w:val="00444204"/>
    <w:rsid w:val="00444863"/>
    <w:rsid w:val="00444B48"/>
    <w:rsid w:val="00445307"/>
    <w:rsid w:val="0046376D"/>
    <w:rsid w:val="00470FE2"/>
    <w:rsid w:val="00474EE1"/>
    <w:rsid w:val="00481ACC"/>
    <w:rsid w:val="00482706"/>
    <w:rsid w:val="00493081"/>
    <w:rsid w:val="00496B18"/>
    <w:rsid w:val="0049771F"/>
    <w:rsid w:val="004A18B5"/>
    <w:rsid w:val="004A6F69"/>
    <w:rsid w:val="004A746C"/>
    <w:rsid w:val="004B1B1E"/>
    <w:rsid w:val="004D351D"/>
    <w:rsid w:val="004D4B64"/>
    <w:rsid w:val="004E0530"/>
    <w:rsid w:val="004E3F09"/>
    <w:rsid w:val="004E678D"/>
    <w:rsid w:val="004F16B3"/>
    <w:rsid w:val="004F1753"/>
    <w:rsid w:val="004F3FEC"/>
    <w:rsid w:val="00501617"/>
    <w:rsid w:val="00501CEB"/>
    <w:rsid w:val="00502BB7"/>
    <w:rsid w:val="00522373"/>
    <w:rsid w:val="00526145"/>
    <w:rsid w:val="0052653D"/>
    <w:rsid w:val="00533319"/>
    <w:rsid w:val="00533F92"/>
    <w:rsid w:val="005351A4"/>
    <w:rsid w:val="00543E81"/>
    <w:rsid w:val="0055206E"/>
    <w:rsid w:val="005564F1"/>
    <w:rsid w:val="00557994"/>
    <w:rsid w:val="00562FBD"/>
    <w:rsid w:val="005636BD"/>
    <w:rsid w:val="00577F37"/>
    <w:rsid w:val="00580D38"/>
    <w:rsid w:val="005816EE"/>
    <w:rsid w:val="00582E58"/>
    <w:rsid w:val="00587999"/>
    <w:rsid w:val="005963F9"/>
    <w:rsid w:val="005A399F"/>
    <w:rsid w:val="005A4D61"/>
    <w:rsid w:val="005A5EC5"/>
    <w:rsid w:val="005A6333"/>
    <w:rsid w:val="005C1745"/>
    <w:rsid w:val="005C7044"/>
    <w:rsid w:val="005D246B"/>
    <w:rsid w:val="005D4676"/>
    <w:rsid w:val="005E5D1B"/>
    <w:rsid w:val="005F215B"/>
    <w:rsid w:val="005F4844"/>
    <w:rsid w:val="005F656A"/>
    <w:rsid w:val="00602FFE"/>
    <w:rsid w:val="006031F3"/>
    <w:rsid w:val="006113B2"/>
    <w:rsid w:val="00617DA8"/>
    <w:rsid w:val="006213D7"/>
    <w:rsid w:val="0062203E"/>
    <w:rsid w:val="006306C2"/>
    <w:rsid w:val="00633B34"/>
    <w:rsid w:val="006347AB"/>
    <w:rsid w:val="0063543F"/>
    <w:rsid w:val="00642212"/>
    <w:rsid w:val="00643044"/>
    <w:rsid w:val="006444B3"/>
    <w:rsid w:val="006444CA"/>
    <w:rsid w:val="006523F0"/>
    <w:rsid w:val="00660059"/>
    <w:rsid w:val="006600F4"/>
    <w:rsid w:val="00660124"/>
    <w:rsid w:val="00671F1A"/>
    <w:rsid w:val="00681749"/>
    <w:rsid w:val="00685F88"/>
    <w:rsid w:val="006913E5"/>
    <w:rsid w:val="00695BBC"/>
    <w:rsid w:val="00697356"/>
    <w:rsid w:val="006B392A"/>
    <w:rsid w:val="006C08AD"/>
    <w:rsid w:val="006C2058"/>
    <w:rsid w:val="006C27F2"/>
    <w:rsid w:val="006C3F04"/>
    <w:rsid w:val="006E5004"/>
    <w:rsid w:val="006E5B03"/>
    <w:rsid w:val="006F1EEA"/>
    <w:rsid w:val="006F22DE"/>
    <w:rsid w:val="006F2B9B"/>
    <w:rsid w:val="006F72F8"/>
    <w:rsid w:val="00701A36"/>
    <w:rsid w:val="007024B3"/>
    <w:rsid w:val="00704EC9"/>
    <w:rsid w:val="00710F1D"/>
    <w:rsid w:val="00711121"/>
    <w:rsid w:val="00712F9F"/>
    <w:rsid w:val="00716329"/>
    <w:rsid w:val="00717C58"/>
    <w:rsid w:val="00717FC9"/>
    <w:rsid w:val="00736196"/>
    <w:rsid w:val="007417FA"/>
    <w:rsid w:val="00750591"/>
    <w:rsid w:val="00770DAD"/>
    <w:rsid w:val="00771361"/>
    <w:rsid w:val="00773AE2"/>
    <w:rsid w:val="007754BA"/>
    <w:rsid w:val="00776695"/>
    <w:rsid w:val="007828B4"/>
    <w:rsid w:val="007848E7"/>
    <w:rsid w:val="0078773B"/>
    <w:rsid w:val="00793366"/>
    <w:rsid w:val="00794F45"/>
    <w:rsid w:val="007B0787"/>
    <w:rsid w:val="007B75EF"/>
    <w:rsid w:val="007B77C8"/>
    <w:rsid w:val="007C2D2A"/>
    <w:rsid w:val="007C3779"/>
    <w:rsid w:val="007C3BE6"/>
    <w:rsid w:val="007C470C"/>
    <w:rsid w:val="007C7532"/>
    <w:rsid w:val="007D59AF"/>
    <w:rsid w:val="007D7D7A"/>
    <w:rsid w:val="007E6F0F"/>
    <w:rsid w:val="007F1A9B"/>
    <w:rsid w:val="007F313D"/>
    <w:rsid w:val="007F5D00"/>
    <w:rsid w:val="007F70D2"/>
    <w:rsid w:val="00802157"/>
    <w:rsid w:val="00802CE0"/>
    <w:rsid w:val="00804738"/>
    <w:rsid w:val="00804F2B"/>
    <w:rsid w:val="008136EE"/>
    <w:rsid w:val="00813762"/>
    <w:rsid w:val="0081379D"/>
    <w:rsid w:val="00821423"/>
    <w:rsid w:val="00822AB1"/>
    <w:rsid w:val="00826FFC"/>
    <w:rsid w:val="00830D2E"/>
    <w:rsid w:val="008344AF"/>
    <w:rsid w:val="00835157"/>
    <w:rsid w:val="00836AFE"/>
    <w:rsid w:val="00837F4B"/>
    <w:rsid w:val="00850BF4"/>
    <w:rsid w:val="008538BC"/>
    <w:rsid w:val="00853F0C"/>
    <w:rsid w:val="00854321"/>
    <w:rsid w:val="00856358"/>
    <w:rsid w:val="00857E51"/>
    <w:rsid w:val="0086085C"/>
    <w:rsid w:val="00863924"/>
    <w:rsid w:val="00866376"/>
    <w:rsid w:val="00870F13"/>
    <w:rsid w:val="00872AA9"/>
    <w:rsid w:val="00880775"/>
    <w:rsid w:val="00883F80"/>
    <w:rsid w:val="00890B89"/>
    <w:rsid w:val="00894F99"/>
    <w:rsid w:val="00895814"/>
    <w:rsid w:val="008A4612"/>
    <w:rsid w:val="008B1F07"/>
    <w:rsid w:val="008B4F88"/>
    <w:rsid w:val="008B7532"/>
    <w:rsid w:val="008C137B"/>
    <w:rsid w:val="008C5293"/>
    <w:rsid w:val="008D712F"/>
    <w:rsid w:val="008E0050"/>
    <w:rsid w:val="008E352D"/>
    <w:rsid w:val="008E3A21"/>
    <w:rsid w:val="008E3DBC"/>
    <w:rsid w:val="008E4E7C"/>
    <w:rsid w:val="008F0E69"/>
    <w:rsid w:val="0090146C"/>
    <w:rsid w:val="009030A4"/>
    <w:rsid w:val="00905233"/>
    <w:rsid w:val="0091280E"/>
    <w:rsid w:val="00915951"/>
    <w:rsid w:val="0092141B"/>
    <w:rsid w:val="00924090"/>
    <w:rsid w:val="009249FC"/>
    <w:rsid w:val="009427B9"/>
    <w:rsid w:val="00945038"/>
    <w:rsid w:val="00954D2B"/>
    <w:rsid w:val="00957C28"/>
    <w:rsid w:val="0096777B"/>
    <w:rsid w:val="009705EF"/>
    <w:rsid w:val="0097253D"/>
    <w:rsid w:val="00973CAC"/>
    <w:rsid w:val="0097546B"/>
    <w:rsid w:val="00975CE5"/>
    <w:rsid w:val="00976441"/>
    <w:rsid w:val="009812D4"/>
    <w:rsid w:val="009853B4"/>
    <w:rsid w:val="00987186"/>
    <w:rsid w:val="00996323"/>
    <w:rsid w:val="009A0DAC"/>
    <w:rsid w:val="009B1052"/>
    <w:rsid w:val="009B639E"/>
    <w:rsid w:val="009B773C"/>
    <w:rsid w:val="009C0CD8"/>
    <w:rsid w:val="009C46C1"/>
    <w:rsid w:val="009C50B7"/>
    <w:rsid w:val="009C657C"/>
    <w:rsid w:val="009D0A3F"/>
    <w:rsid w:val="009D3D00"/>
    <w:rsid w:val="009D541C"/>
    <w:rsid w:val="009D5D5D"/>
    <w:rsid w:val="009D6568"/>
    <w:rsid w:val="009E0AA0"/>
    <w:rsid w:val="009E5F35"/>
    <w:rsid w:val="009E6CB0"/>
    <w:rsid w:val="009E7033"/>
    <w:rsid w:val="009F1B0A"/>
    <w:rsid w:val="009F5164"/>
    <w:rsid w:val="00A005E0"/>
    <w:rsid w:val="00A05542"/>
    <w:rsid w:val="00A06A37"/>
    <w:rsid w:val="00A0740C"/>
    <w:rsid w:val="00A07625"/>
    <w:rsid w:val="00A20F3B"/>
    <w:rsid w:val="00A23F38"/>
    <w:rsid w:val="00A2422E"/>
    <w:rsid w:val="00A25CB8"/>
    <w:rsid w:val="00A26AB0"/>
    <w:rsid w:val="00A3222A"/>
    <w:rsid w:val="00A32FAE"/>
    <w:rsid w:val="00A42202"/>
    <w:rsid w:val="00A52F47"/>
    <w:rsid w:val="00A53312"/>
    <w:rsid w:val="00A53B66"/>
    <w:rsid w:val="00A557C5"/>
    <w:rsid w:val="00A57D73"/>
    <w:rsid w:val="00A60465"/>
    <w:rsid w:val="00A70026"/>
    <w:rsid w:val="00A77698"/>
    <w:rsid w:val="00A77BEF"/>
    <w:rsid w:val="00A81733"/>
    <w:rsid w:val="00A84777"/>
    <w:rsid w:val="00A90E21"/>
    <w:rsid w:val="00A94040"/>
    <w:rsid w:val="00A951CF"/>
    <w:rsid w:val="00AA7B0C"/>
    <w:rsid w:val="00AA7F32"/>
    <w:rsid w:val="00AB10A3"/>
    <w:rsid w:val="00AB1240"/>
    <w:rsid w:val="00AB3A6D"/>
    <w:rsid w:val="00AB782D"/>
    <w:rsid w:val="00AC3BB0"/>
    <w:rsid w:val="00AC5295"/>
    <w:rsid w:val="00AD0F9D"/>
    <w:rsid w:val="00AD6D52"/>
    <w:rsid w:val="00AE077A"/>
    <w:rsid w:val="00AE5294"/>
    <w:rsid w:val="00AE5F5B"/>
    <w:rsid w:val="00AE6A73"/>
    <w:rsid w:val="00AF2BD9"/>
    <w:rsid w:val="00AF52E7"/>
    <w:rsid w:val="00B047DE"/>
    <w:rsid w:val="00B0623A"/>
    <w:rsid w:val="00B07187"/>
    <w:rsid w:val="00B20C31"/>
    <w:rsid w:val="00B21117"/>
    <w:rsid w:val="00B247CA"/>
    <w:rsid w:val="00B25764"/>
    <w:rsid w:val="00B26D54"/>
    <w:rsid w:val="00B36984"/>
    <w:rsid w:val="00B454AA"/>
    <w:rsid w:val="00B4556E"/>
    <w:rsid w:val="00B47CF1"/>
    <w:rsid w:val="00B61780"/>
    <w:rsid w:val="00B636C9"/>
    <w:rsid w:val="00B64546"/>
    <w:rsid w:val="00B6557C"/>
    <w:rsid w:val="00B80FC4"/>
    <w:rsid w:val="00B834A7"/>
    <w:rsid w:val="00B86588"/>
    <w:rsid w:val="00B9316F"/>
    <w:rsid w:val="00B96BFF"/>
    <w:rsid w:val="00BA4EB7"/>
    <w:rsid w:val="00BA586A"/>
    <w:rsid w:val="00BA755E"/>
    <w:rsid w:val="00BA7C62"/>
    <w:rsid w:val="00BB074F"/>
    <w:rsid w:val="00BB1051"/>
    <w:rsid w:val="00BB5E61"/>
    <w:rsid w:val="00BB78AD"/>
    <w:rsid w:val="00BC48DE"/>
    <w:rsid w:val="00BC5BDF"/>
    <w:rsid w:val="00BC7DD4"/>
    <w:rsid w:val="00BD1776"/>
    <w:rsid w:val="00BD2A7A"/>
    <w:rsid w:val="00BF6663"/>
    <w:rsid w:val="00C01A5A"/>
    <w:rsid w:val="00C032F6"/>
    <w:rsid w:val="00C049B9"/>
    <w:rsid w:val="00C21467"/>
    <w:rsid w:val="00C22835"/>
    <w:rsid w:val="00C23CFE"/>
    <w:rsid w:val="00C35702"/>
    <w:rsid w:val="00C42B7D"/>
    <w:rsid w:val="00C43A8C"/>
    <w:rsid w:val="00C51E04"/>
    <w:rsid w:val="00C63075"/>
    <w:rsid w:val="00C630B3"/>
    <w:rsid w:val="00C64C7A"/>
    <w:rsid w:val="00C709AC"/>
    <w:rsid w:val="00C70ADF"/>
    <w:rsid w:val="00C76C31"/>
    <w:rsid w:val="00C836E4"/>
    <w:rsid w:val="00C838A1"/>
    <w:rsid w:val="00C84674"/>
    <w:rsid w:val="00C8504F"/>
    <w:rsid w:val="00C913A6"/>
    <w:rsid w:val="00CA4D80"/>
    <w:rsid w:val="00CB195C"/>
    <w:rsid w:val="00CC0268"/>
    <w:rsid w:val="00CC6DF8"/>
    <w:rsid w:val="00CD02F6"/>
    <w:rsid w:val="00CD0D74"/>
    <w:rsid w:val="00CD3629"/>
    <w:rsid w:val="00CE36E7"/>
    <w:rsid w:val="00CE593F"/>
    <w:rsid w:val="00CE6D92"/>
    <w:rsid w:val="00D00140"/>
    <w:rsid w:val="00D06AE1"/>
    <w:rsid w:val="00D06B4C"/>
    <w:rsid w:val="00D14542"/>
    <w:rsid w:val="00D15407"/>
    <w:rsid w:val="00D22958"/>
    <w:rsid w:val="00D2781E"/>
    <w:rsid w:val="00D30B16"/>
    <w:rsid w:val="00D42325"/>
    <w:rsid w:val="00D46993"/>
    <w:rsid w:val="00D47EC6"/>
    <w:rsid w:val="00D53014"/>
    <w:rsid w:val="00D53E49"/>
    <w:rsid w:val="00D54A34"/>
    <w:rsid w:val="00D60B83"/>
    <w:rsid w:val="00D6185A"/>
    <w:rsid w:val="00D620AA"/>
    <w:rsid w:val="00D64FAA"/>
    <w:rsid w:val="00D7555E"/>
    <w:rsid w:val="00D75FC2"/>
    <w:rsid w:val="00D91687"/>
    <w:rsid w:val="00D9348B"/>
    <w:rsid w:val="00D97ADD"/>
    <w:rsid w:val="00DA53DF"/>
    <w:rsid w:val="00DA6CA7"/>
    <w:rsid w:val="00DA6E7F"/>
    <w:rsid w:val="00DB0A7B"/>
    <w:rsid w:val="00DB1996"/>
    <w:rsid w:val="00DB6023"/>
    <w:rsid w:val="00DB7417"/>
    <w:rsid w:val="00DD42DA"/>
    <w:rsid w:val="00DD4660"/>
    <w:rsid w:val="00DD583E"/>
    <w:rsid w:val="00DE2DD1"/>
    <w:rsid w:val="00DE3741"/>
    <w:rsid w:val="00E03CB0"/>
    <w:rsid w:val="00E046C6"/>
    <w:rsid w:val="00E05F07"/>
    <w:rsid w:val="00E23B94"/>
    <w:rsid w:val="00E24333"/>
    <w:rsid w:val="00E245B3"/>
    <w:rsid w:val="00E26EDD"/>
    <w:rsid w:val="00E3460A"/>
    <w:rsid w:val="00E503DB"/>
    <w:rsid w:val="00E50604"/>
    <w:rsid w:val="00E54EBA"/>
    <w:rsid w:val="00E57816"/>
    <w:rsid w:val="00E6052F"/>
    <w:rsid w:val="00E7072D"/>
    <w:rsid w:val="00E74CF3"/>
    <w:rsid w:val="00E75998"/>
    <w:rsid w:val="00E80016"/>
    <w:rsid w:val="00E80082"/>
    <w:rsid w:val="00E96263"/>
    <w:rsid w:val="00E97D17"/>
    <w:rsid w:val="00EA1FC6"/>
    <w:rsid w:val="00EA209B"/>
    <w:rsid w:val="00EA4CC2"/>
    <w:rsid w:val="00EB0DAD"/>
    <w:rsid w:val="00EB1130"/>
    <w:rsid w:val="00EB4D3B"/>
    <w:rsid w:val="00EB6FAE"/>
    <w:rsid w:val="00EC594D"/>
    <w:rsid w:val="00EC67C6"/>
    <w:rsid w:val="00ED29AC"/>
    <w:rsid w:val="00ED47C5"/>
    <w:rsid w:val="00ED6975"/>
    <w:rsid w:val="00ED7123"/>
    <w:rsid w:val="00EE4FFF"/>
    <w:rsid w:val="00EF0763"/>
    <w:rsid w:val="00F01F56"/>
    <w:rsid w:val="00F142E7"/>
    <w:rsid w:val="00F16E1C"/>
    <w:rsid w:val="00F20C2A"/>
    <w:rsid w:val="00F21316"/>
    <w:rsid w:val="00F2743B"/>
    <w:rsid w:val="00F3377B"/>
    <w:rsid w:val="00F414C1"/>
    <w:rsid w:val="00F434B2"/>
    <w:rsid w:val="00F44254"/>
    <w:rsid w:val="00F442C6"/>
    <w:rsid w:val="00F60512"/>
    <w:rsid w:val="00F6658F"/>
    <w:rsid w:val="00F66F94"/>
    <w:rsid w:val="00F91F80"/>
    <w:rsid w:val="00F957B7"/>
    <w:rsid w:val="00FA4B91"/>
    <w:rsid w:val="00FA6943"/>
    <w:rsid w:val="00FB0E4F"/>
    <w:rsid w:val="00FD68C3"/>
    <w:rsid w:val="00FE0E47"/>
    <w:rsid w:val="00FF3AE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749"/>
    <w:pPr>
      <w:ind w:left="720"/>
      <w:contextualSpacing/>
    </w:pPr>
  </w:style>
  <w:style w:type="table" w:customStyle="1" w:styleId="TableGrid1">
    <w:name w:val="Table Grid1"/>
    <w:basedOn w:val="TableNormal"/>
    <w:next w:val="TableGrid"/>
    <w:uiPriority w:val="59"/>
    <w:rsid w:val="004D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00"/>
    <w:rPr>
      <w:rFonts w:ascii="Segoe UI" w:hAnsi="Segoe UI" w:cs="Segoe UI"/>
      <w:sz w:val="18"/>
      <w:szCs w:val="18"/>
    </w:rPr>
  </w:style>
  <w:style w:type="paragraph" w:styleId="Header">
    <w:name w:val="header"/>
    <w:basedOn w:val="Normal"/>
    <w:link w:val="HeaderChar"/>
    <w:uiPriority w:val="99"/>
    <w:unhideWhenUsed/>
    <w:rsid w:val="0032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49"/>
  </w:style>
  <w:style w:type="paragraph" w:styleId="Footer">
    <w:name w:val="footer"/>
    <w:basedOn w:val="Normal"/>
    <w:link w:val="FooterChar"/>
    <w:uiPriority w:val="99"/>
    <w:unhideWhenUsed/>
    <w:rsid w:val="0032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49"/>
  </w:style>
  <w:style w:type="character" w:styleId="CommentReference">
    <w:name w:val="annotation reference"/>
    <w:basedOn w:val="DefaultParagraphFont"/>
    <w:uiPriority w:val="99"/>
    <w:semiHidden/>
    <w:unhideWhenUsed/>
    <w:rsid w:val="008E3A21"/>
    <w:rPr>
      <w:sz w:val="16"/>
      <w:szCs w:val="16"/>
    </w:rPr>
  </w:style>
  <w:style w:type="paragraph" w:styleId="CommentText">
    <w:name w:val="annotation text"/>
    <w:basedOn w:val="Normal"/>
    <w:link w:val="CommentTextChar"/>
    <w:uiPriority w:val="99"/>
    <w:semiHidden/>
    <w:unhideWhenUsed/>
    <w:rsid w:val="008E3A21"/>
    <w:pPr>
      <w:spacing w:line="240" w:lineRule="auto"/>
    </w:pPr>
    <w:rPr>
      <w:sz w:val="20"/>
      <w:szCs w:val="20"/>
    </w:rPr>
  </w:style>
  <w:style w:type="character" w:customStyle="1" w:styleId="CommentTextChar">
    <w:name w:val="Comment Text Char"/>
    <w:basedOn w:val="DefaultParagraphFont"/>
    <w:link w:val="CommentText"/>
    <w:uiPriority w:val="99"/>
    <w:semiHidden/>
    <w:rsid w:val="008E3A21"/>
    <w:rPr>
      <w:sz w:val="20"/>
      <w:szCs w:val="20"/>
    </w:rPr>
  </w:style>
  <w:style w:type="paragraph" w:styleId="CommentSubject">
    <w:name w:val="annotation subject"/>
    <w:basedOn w:val="CommentText"/>
    <w:next w:val="CommentText"/>
    <w:link w:val="CommentSubjectChar"/>
    <w:uiPriority w:val="99"/>
    <w:semiHidden/>
    <w:unhideWhenUsed/>
    <w:rsid w:val="008E3A21"/>
    <w:rPr>
      <w:b/>
      <w:bCs/>
    </w:rPr>
  </w:style>
  <w:style w:type="character" w:customStyle="1" w:styleId="CommentSubjectChar">
    <w:name w:val="Comment Subject Char"/>
    <w:basedOn w:val="CommentTextChar"/>
    <w:link w:val="CommentSubject"/>
    <w:uiPriority w:val="99"/>
    <w:semiHidden/>
    <w:rsid w:val="008E3A21"/>
    <w:rPr>
      <w:b/>
      <w:bCs/>
      <w:sz w:val="20"/>
      <w:szCs w:val="20"/>
    </w:rPr>
  </w:style>
  <w:style w:type="paragraph" w:styleId="FootnoteText">
    <w:name w:val="footnote text"/>
    <w:basedOn w:val="Normal"/>
    <w:link w:val="FootnoteTextChar"/>
    <w:semiHidden/>
    <w:rsid w:val="0044530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445307"/>
    <w:rPr>
      <w:rFonts w:ascii="CG Times" w:eastAsia="Times New Roman" w:hAnsi="CG 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749"/>
    <w:pPr>
      <w:ind w:left="720"/>
      <w:contextualSpacing/>
    </w:pPr>
  </w:style>
  <w:style w:type="table" w:customStyle="1" w:styleId="TableGrid1">
    <w:name w:val="Table Grid1"/>
    <w:basedOn w:val="TableNormal"/>
    <w:next w:val="TableGrid"/>
    <w:uiPriority w:val="59"/>
    <w:rsid w:val="004D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00"/>
    <w:rPr>
      <w:rFonts w:ascii="Segoe UI" w:hAnsi="Segoe UI" w:cs="Segoe UI"/>
      <w:sz w:val="18"/>
      <w:szCs w:val="18"/>
    </w:rPr>
  </w:style>
  <w:style w:type="paragraph" w:styleId="Header">
    <w:name w:val="header"/>
    <w:basedOn w:val="Normal"/>
    <w:link w:val="HeaderChar"/>
    <w:uiPriority w:val="99"/>
    <w:unhideWhenUsed/>
    <w:rsid w:val="0032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49"/>
  </w:style>
  <w:style w:type="paragraph" w:styleId="Footer">
    <w:name w:val="footer"/>
    <w:basedOn w:val="Normal"/>
    <w:link w:val="FooterChar"/>
    <w:uiPriority w:val="99"/>
    <w:unhideWhenUsed/>
    <w:rsid w:val="0032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49"/>
  </w:style>
  <w:style w:type="character" w:styleId="CommentReference">
    <w:name w:val="annotation reference"/>
    <w:basedOn w:val="DefaultParagraphFont"/>
    <w:uiPriority w:val="99"/>
    <w:semiHidden/>
    <w:unhideWhenUsed/>
    <w:rsid w:val="008E3A21"/>
    <w:rPr>
      <w:sz w:val="16"/>
      <w:szCs w:val="16"/>
    </w:rPr>
  </w:style>
  <w:style w:type="paragraph" w:styleId="CommentText">
    <w:name w:val="annotation text"/>
    <w:basedOn w:val="Normal"/>
    <w:link w:val="CommentTextChar"/>
    <w:uiPriority w:val="99"/>
    <w:semiHidden/>
    <w:unhideWhenUsed/>
    <w:rsid w:val="008E3A21"/>
    <w:pPr>
      <w:spacing w:line="240" w:lineRule="auto"/>
    </w:pPr>
    <w:rPr>
      <w:sz w:val="20"/>
      <w:szCs w:val="20"/>
    </w:rPr>
  </w:style>
  <w:style w:type="character" w:customStyle="1" w:styleId="CommentTextChar">
    <w:name w:val="Comment Text Char"/>
    <w:basedOn w:val="DefaultParagraphFont"/>
    <w:link w:val="CommentText"/>
    <w:uiPriority w:val="99"/>
    <w:semiHidden/>
    <w:rsid w:val="008E3A21"/>
    <w:rPr>
      <w:sz w:val="20"/>
      <w:szCs w:val="20"/>
    </w:rPr>
  </w:style>
  <w:style w:type="paragraph" w:styleId="CommentSubject">
    <w:name w:val="annotation subject"/>
    <w:basedOn w:val="CommentText"/>
    <w:next w:val="CommentText"/>
    <w:link w:val="CommentSubjectChar"/>
    <w:uiPriority w:val="99"/>
    <w:semiHidden/>
    <w:unhideWhenUsed/>
    <w:rsid w:val="008E3A21"/>
    <w:rPr>
      <w:b/>
      <w:bCs/>
    </w:rPr>
  </w:style>
  <w:style w:type="character" w:customStyle="1" w:styleId="CommentSubjectChar">
    <w:name w:val="Comment Subject Char"/>
    <w:basedOn w:val="CommentTextChar"/>
    <w:link w:val="CommentSubject"/>
    <w:uiPriority w:val="99"/>
    <w:semiHidden/>
    <w:rsid w:val="008E3A21"/>
    <w:rPr>
      <w:b/>
      <w:bCs/>
      <w:sz w:val="20"/>
      <w:szCs w:val="20"/>
    </w:rPr>
  </w:style>
  <w:style w:type="paragraph" w:styleId="FootnoteText">
    <w:name w:val="footnote text"/>
    <w:basedOn w:val="Normal"/>
    <w:link w:val="FootnoteTextChar"/>
    <w:semiHidden/>
    <w:rsid w:val="00445307"/>
    <w:pPr>
      <w:overflowPunct w:val="0"/>
      <w:autoSpaceDE w:val="0"/>
      <w:autoSpaceDN w:val="0"/>
      <w:adjustRightInd w:val="0"/>
      <w:spacing w:after="0" w:line="240" w:lineRule="auto"/>
      <w:textAlignment w:val="baseline"/>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445307"/>
    <w:rPr>
      <w:rFonts w:ascii="CG Times" w:eastAsia="Times New Roman" w:hAnsi="CG 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8633">
      <w:bodyDiv w:val="1"/>
      <w:marLeft w:val="0"/>
      <w:marRight w:val="0"/>
      <w:marTop w:val="0"/>
      <w:marBottom w:val="0"/>
      <w:divBdr>
        <w:top w:val="none" w:sz="0" w:space="0" w:color="auto"/>
        <w:left w:val="none" w:sz="0" w:space="0" w:color="auto"/>
        <w:bottom w:val="none" w:sz="0" w:space="0" w:color="auto"/>
        <w:right w:val="none" w:sz="0" w:space="0" w:color="auto"/>
      </w:divBdr>
    </w:div>
    <w:div w:id="598294294">
      <w:bodyDiv w:val="1"/>
      <w:marLeft w:val="0"/>
      <w:marRight w:val="0"/>
      <w:marTop w:val="0"/>
      <w:marBottom w:val="0"/>
      <w:divBdr>
        <w:top w:val="none" w:sz="0" w:space="0" w:color="auto"/>
        <w:left w:val="none" w:sz="0" w:space="0" w:color="auto"/>
        <w:bottom w:val="none" w:sz="0" w:space="0" w:color="auto"/>
        <w:right w:val="none" w:sz="0" w:space="0" w:color="auto"/>
      </w:divBdr>
    </w:div>
    <w:div w:id="6034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D21E9210"/><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E5C0-2E03-4302-A3F5-427A39DF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 Galuvao</dc:creator>
  <cp:lastModifiedBy>IUCN\BucioacaR</cp:lastModifiedBy>
  <cp:revision>2</cp:revision>
  <dcterms:created xsi:type="dcterms:W3CDTF">2018-06-07T22:00:00Z</dcterms:created>
  <dcterms:modified xsi:type="dcterms:W3CDTF">2018-06-07T22:00:00Z</dcterms:modified>
</cp:coreProperties>
</file>